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D1" w:rsidRDefault="006412D1" w:rsidP="00996582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737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2D1" w:rsidRDefault="006412D1" w:rsidP="00996582">
      <w:pPr>
        <w:tabs>
          <w:tab w:val="left" w:pos="257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12D1" w:rsidRDefault="006412D1" w:rsidP="00996582">
      <w:pPr>
        <w:tabs>
          <w:tab w:val="left" w:pos="257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12D1" w:rsidRDefault="006412D1" w:rsidP="00996582">
      <w:pPr>
        <w:tabs>
          <w:tab w:val="left" w:pos="257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12D1" w:rsidRDefault="006412D1" w:rsidP="00996582">
      <w:pPr>
        <w:tabs>
          <w:tab w:val="left" w:pos="257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12D1" w:rsidRDefault="006412D1" w:rsidP="00996582">
      <w:pPr>
        <w:tabs>
          <w:tab w:val="left" w:pos="257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6582" w:rsidRPr="00F52E15" w:rsidRDefault="00996582" w:rsidP="00996582">
      <w:pPr>
        <w:tabs>
          <w:tab w:val="left" w:pos="2576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F52E15">
        <w:rPr>
          <w:rFonts w:ascii="Times New Roman" w:hAnsi="Times New Roman"/>
          <w:b/>
          <w:color w:val="000000"/>
          <w:sz w:val="28"/>
          <w:szCs w:val="28"/>
        </w:rPr>
        <w:lastRenderedPageBreak/>
        <w:t>Содержание:</w:t>
      </w:r>
    </w:p>
    <w:p w:rsidR="00996582" w:rsidRPr="00F52E15" w:rsidRDefault="00996582" w:rsidP="00996582">
      <w:pPr>
        <w:pStyle w:val="a3"/>
        <w:numPr>
          <w:ilvl w:val="0"/>
          <w:numId w:val="17"/>
        </w:numPr>
        <w:tabs>
          <w:tab w:val="left" w:pos="2576"/>
        </w:tabs>
        <w:rPr>
          <w:b/>
          <w:color w:val="000000"/>
          <w:sz w:val="28"/>
          <w:szCs w:val="28"/>
        </w:rPr>
      </w:pPr>
      <w:r w:rsidRPr="00F52E15">
        <w:rPr>
          <w:b/>
          <w:color w:val="000000"/>
          <w:sz w:val="28"/>
          <w:szCs w:val="28"/>
        </w:rPr>
        <w:t>Целевой раздел……………………………………………..2</w:t>
      </w:r>
    </w:p>
    <w:p w:rsidR="00996582" w:rsidRPr="00F52E15" w:rsidRDefault="00996582" w:rsidP="005914C5">
      <w:pPr>
        <w:pStyle w:val="a3"/>
        <w:numPr>
          <w:ilvl w:val="2"/>
          <w:numId w:val="25"/>
        </w:numPr>
        <w:tabs>
          <w:tab w:val="left" w:pos="2576"/>
        </w:tabs>
        <w:rPr>
          <w:color w:val="000000"/>
          <w:sz w:val="28"/>
          <w:szCs w:val="28"/>
        </w:rPr>
      </w:pPr>
      <w:r w:rsidRPr="00F52E15">
        <w:rPr>
          <w:color w:val="000000"/>
          <w:sz w:val="28"/>
          <w:szCs w:val="28"/>
        </w:rPr>
        <w:t>Пояснительная записка……………………………………..2</w:t>
      </w:r>
    </w:p>
    <w:p w:rsidR="00996582" w:rsidRPr="00F52E15" w:rsidRDefault="00996582" w:rsidP="005914C5">
      <w:pPr>
        <w:pStyle w:val="a3"/>
        <w:numPr>
          <w:ilvl w:val="2"/>
          <w:numId w:val="25"/>
        </w:numPr>
        <w:tabs>
          <w:tab w:val="left" w:pos="2576"/>
        </w:tabs>
        <w:rPr>
          <w:color w:val="000000"/>
          <w:sz w:val="28"/>
          <w:szCs w:val="28"/>
        </w:rPr>
      </w:pPr>
      <w:r w:rsidRPr="00F52E15">
        <w:rPr>
          <w:color w:val="000000"/>
          <w:sz w:val="28"/>
          <w:szCs w:val="28"/>
        </w:rPr>
        <w:t>Ак</w:t>
      </w:r>
      <w:r w:rsidR="00B467CD">
        <w:rPr>
          <w:color w:val="000000"/>
          <w:sz w:val="28"/>
          <w:szCs w:val="28"/>
        </w:rPr>
        <w:t>туальность………………………………………………...2</w:t>
      </w:r>
    </w:p>
    <w:p w:rsidR="00996582" w:rsidRPr="00F52E15" w:rsidRDefault="00996582" w:rsidP="005914C5">
      <w:pPr>
        <w:pStyle w:val="a3"/>
        <w:numPr>
          <w:ilvl w:val="2"/>
          <w:numId w:val="25"/>
        </w:numPr>
        <w:tabs>
          <w:tab w:val="left" w:pos="2576"/>
        </w:tabs>
        <w:rPr>
          <w:color w:val="000000"/>
          <w:sz w:val="28"/>
          <w:szCs w:val="28"/>
        </w:rPr>
      </w:pPr>
      <w:r w:rsidRPr="00F52E15">
        <w:rPr>
          <w:color w:val="000000"/>
          <w:sz w:val="28"/>
          <w:szCs w:val="28"/>
        </w:rPr>
        <w:t xml:space="preserve">Практическая значимость </w:t>
      </w:r>
      <w:r w:rsidR="00B467CD">
        <w:rPr>
          <w:color w:val="000000"/>
          <w:sz w:val="28"/>
          <w:szCs w:val="28"/>
        </w:rPr>
        <w:t>программы……………………..4</w:t>
      </w:r>
    </w:p>
    <w:p w:rsidR="00996582" w:rsidRPr="00F52E15" w:rsidRDefault="00996582" w:rsidP="005914C5">
      <w:pPr>
        <w:pStyle w:val="a3"/>
        <w:numPr>
          <w:ilvl w:val="1"/>
          <w:numId w:val="25"/>
        </w:numPr>
        <w:tabs>
          <w:tab w:val="left" w:pos="2576"/>
          <w:tab w:val="left" w:pos="7655"/>
        </w:tabs>
        <w:rPr>
          <w:color w:val="000000"/>
          <w:sz w:val="28"/>
          <w:szCs w:val="28"/>
        </w:rPr>
      </w:pPr>
      <w:r w:rsidRPr="00F52E15">
        <w:rPr>
          <w:color w:val="000000"/>
          <w:sz w:val="28"/>
          <w:szCs w:val="28"/>
        </w:rPr>
        <w:t>Нормативно-правовые документы…………………………4</w:t>
      </w:r>
    </w:p>
    <w:p w:rsidR="00996582" w:rsidRPr="00F52E15" w:rsidRDefault="00B467CD" w:rsidP="005914C5">
      <w:pPr>
        <w:pStyle w:val="a3"/>
        <w:numPr>
          <w:ilvl w:val="1"/>
          <w:numId w:val="25"/>
        </w:numPr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Цель. Задачи…………………………………………………5</w:t>
      </w:r>
    </w:p>
    <w:p w:rsidR="00996582" w:rsidRPr="00F52E15" w:rsidRDefault="00996582" w:rsidP="005914C5">
      <w:pPr>
        <w:pStyle w:val="a3"/>
        <w:numPr>
          <w:ilvl w:val="1"/>
          <w:numId w:val="25"/>
        </w:numPr>
        <w:tabs>
          <w:tab w:val="left" w:pos="2576"/>
        </w:tabs>
        <w:rPr>
          <w:color w:val="000000"/>
          <w:sz w:val="28"/>
          <w:szCs w:val="28"/>
        </w:rPr>
      </w:pPr>
      <w:r w:rsidRPr="00F52E15">
        <w:rPr>
          <w:color w:val="000000"/>
          <w:sz w:val="28"/>
          <w:szCs w:val="28"/>
        </w:rPr>
        <w:t>Методы и приемы организации кружка……………………5</w:t>
      </w:r>
    </w:p>
    <w:p w:rsidR="00996582" w:rsidRPr="00F52E15" w:rsidRDefault="00996582" w:rsidP="005914C5">
      <w:pPr>
        <w:pStyle w:val="a3"/>
        <w:numPr>
          <w:ilvl w:val="1"/>
          <w:numId w:val="25"/>
        </w:numPr>
        <w:tabs>
          <w:tab w:val="left" w:pos="2576"/>
          <w:tab w:val="left" w:pos="7513"/>
          <w:tab w:val="left" w:pos="7655"/>
        </w:tabs>
        <w:rPr>
          <w:color w:val="000000"/>
          <w:sz w:val="28"/>
          <w:szCs w:val="28"/>
        </w:rPr>
      </w:pPr>
      <w:r w:rsidRPr="00F52E15">
        <w:rPr>
          <w:color w:val="000000"/>
          <w:sz w:val="28"/>
          <w:szCs w:val="28"/>
        </w:rPr>
        <w:t>Соста</w:t>
      </w:r>
      <w:r>
        <w:rPr>
          <w:color w:val="000000"/>
          <w:sz w:val="28"/>
          <w:szCs w:val="28"/>
        </w:rPr>
        <w:t>в детей кружка………………………………………..6</w:t>
      </w:r>
    </w:p>
    <w:p w:rsidR="00996582" w:rsidRPr="00F52E15" w:rsidRDefault="00996582" w:rsidP="00996582">
      <w:pPr>
        <w:pStyle w:val="a3"/>
        <w:numPr>
          <w:ilvl w:val="0"/>
          <w:numId w:val="17"/>
        </w:numPr>
        <w:tabs>
          <w:tab w:val="left" w:pos="2576"/>
        </w:tabs>
        <w:rPr>
          <w:b/>
          <w:color w:val="000000"/>
          <w:sz w:val="28"/>
          <w:szCs w:val="28"/>
        </w:rPr>
      </w:pPr>
      <w:r w:rsidRPr="00F52E15">
        <w:rPr>
          <w:b/>
          <w:color w:val="000000"/>
          <w:sz w:val="28"/>
          <w:szCs w:val="28"/>
        </w:rPr>
        <w:t>Содержательный раздел…</w:t>
      </w:r>
      <w:r w:rsidRPr="00F52E15">
        <w:rPr>
          <w:color w:val="000000"/>
          <w:sz w:val="28"/>
          <w:szCs w:val="28"/>
        </w:rPr>
        <w:t>………………………………..6</w:t>
      </w:r>
    </w:p>
    <w:p w:rsidR="00996582" w:rsidRPr="00F52E15" w:rsidRDefault="005914C5" w:rsidP="00996582">
      <w:pPr>
        <w:pStyle w:val="a3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996582" w:rsidRPr="00F52E15">
        <w:rPr>
          <w:color w:val="000000"/>
          <w:sz w:val="28"/>
          <w:szCs w:val="28"/>
        </w:rPr>
        <w:t>Ожидаемые результаты у детей…………………………… 6</w:t>
      </w:r>
    </w:p>
    <w:p w:rsidR="00996582" w:rsidRPr="00F52E15" w:rsidRDefault="005914C5" w:rsidP="00996582">
      <w:pPr>
        <w:pStyle w:val="a3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996582" w:rsidRPr="00F52E15">
        <w:rPr>
          <w:color w:val="000000"/>
          <w:sz w:val="28"/>
          <w:szCs w:val="28"/>
        </w:rPr>
        <w:t>Перспектив</w:t>
      </w:r>
      <w:r w:rsidR="00996582">
        <w:rPr>
          <w:color w:val="000000"/>
          <w:sz w:val="28"/>
          <w:szCs w:val="28"/>
        </w:rPr>
        <w:t>ный план работы кружка………………………7</w:t>
      </w:r>
    </w:p>
    <w:p w:rsidR="00996582" w:rsidRPr="00F52E15" w:rsidRDefault="005914C5" w:rsidP="00996582">
      <w:pPr>
        <w:pStyle w:val="a3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996582" w:rsidRPr="00F52E15">
        <w:rPr>
          <w:color w:val="000000"/>
          <w:sz w:val="28"/>
          <w:szCs w:val="28"/>
        </w:rPr>
        <w:t>Взаимодействие с род</w:t>
      </w:r>
      <w:r w:rsidR="00B467CD">
        <w:rPr>
          <w:color w:val="000000"/>
          <w:sz w:val="28"/>
          <w:szCs w:val="28"/>
        </w:rPr>
        <w:t>ителями……………………………..11</w:t>
      </w:r>
    </w:p>
    <w:p w:rsidR="00996582" w:rsidRPr="00F52E15" w:rsidRDefault="00996582" w:rsidP="00996582">
      <w:pPr>
        <w:pStyle w:val="a3"/>
        <w:numPr>
          <w:ilvl w:val="0"/>
          <w:numId w:val="17"/>
        </w:numPr>
        <w:tabs>
          <w:tab w:val="left" w:pos="2576"/>
        </w:tabs>
        <w:rPr>
          <w:b/>
          <w:color w:val="000000"/>
          <w:sz w:val="28"/>
          <w:szCs w:val="28"/>
        </w:rPr>
      </w:pPr>
      <w:r w:rsidRPr="00F52E15">
        <w:rPr>
          <w:b/>
          <w:color w:val="000000"/>
          <w:sz w:val="28"/>
          <w:szCs w:val="28"/>
        </w:rPr>
        <w:t>Организационный раздел</w:t>
      </w:r>
      <w:r w:rsidRPr="00F52E15">
        <w:rPr>
          <w:color w:val="000000"/>
          <w:sz w:val="28"/>
          <w:szCs w:val="28"/>
        </w:rPr>
        <w:t>…………………………………</w:t>
      </w:r>
      <w:r w:rsidR="00B467CD">
        <w:rPr>
          <w:color w:val="000000"/>
          <w:sz w:val="28"/>
          <w:szCs w:val="28"/>
        </w:rPr>
        <w:t>12</w:t>
      </w:r>
    </w:p>
    <w:p w:rsidR="00996582" w:rsidRPr="00F52E15" w:rsidRDefault="005914C5" w:rsidP="00996582">
      <w:pPr>
        <w:pStyle w:val="a3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996582" w:rsidRPr="00F52E15">
        <w:rPr>
          <w:color w:val="000000"/>
          <w:sz w:val="28"/>
          <w:szCs w:val="28"/>
        </w:rPr>
        <w:t>Организация пре</w:t>
      </w:r>
      <w:r w:rsidR="00B467CD">
        <w:rPr>
          <w:color w:val="000000"/>
          <w:sz w:val="28"/>
          <w:szCs w:val="28"/>
        </w:rPr>
        <w:t>дметно-развивающей среды…………….12</w:t>
      </w:r>
    </w:p>
    <w:p w:rsidR="00996582" w:rsidRPr="00F52E15" w:rsidRDefault="005914C5" w:rsidP="00996582">
      <w:pPr>
        <w:pStyle w:val="a3"/>
        <w:tabs>
          <w:tab w:val="left" w:pos="25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996582" w:rsidRPr="00F52E15">
        <w:rPr>
          <w:color w:val="000000"/>
          <w:sz w:val="28"/>
          <w:szCs w:val="28"/>
        </w:rPr>
        <w:t>Методич</w:t>
      </w:r>
      <w:r w:rsidR="003C6651">
        <w:rPr>
          <w:color w:val="000000"/>
          <w:sz w:val="28"/>
          <w:szCs w:val="28"/>
        </w:rPr>
        <w:t>еское обеспечение…………………………………12</w:t>
      </w:r>
    </w:p>
    <w:p w:rsidR="00996582" w:rsidRPr="00F52E15" w:rsidRDefault="005914C5" w:rsidP="00996582">
      <w:pPr>
        <w:pStyle w:val="a3"/>
        <w:tabs>
          <w:tab w:val="left" w:pos="2576"/>
          <w:tab w:val="left" w:pos="765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="00996582" w:rsidRPr="00F52E15">
        <w:rPr>
          <w:color w:val="000000"/>
          <w:sz w:val="28"/>
          <w:szCs w:val="28"/>
        </w:rPr>
        <w:t>Спис</w:t>
      </w:r>
      <w:r w:rsidR="003C6651">
        <w:rPr>
          <w:color w:val="000000"/>
          <w:sz w:val="28"/>
          <w:szCs w:val="28"/>
        </w:rPr>
        <w:t>ок литературы………………………………………….12</w:t>
      </w:r>
    </w:p>
    <w:p w:rsidR="00996582" w:rsidRDefault="00996582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274E36" w:rsidRDefault="00274E36" w:rsidP="00996582">
      <w:pPr>
        <w:pStyle w:val="a3"/>
        <w:tabs>
          <w:tab w:val="left" w:pos="2576"/>
        </w:tabs>
        <w:rPr>
          <w:b/>
          <w:color w:val="000000"/>
          <w:sz w:val="28"/>
          <w:szCs w:val="28"/>
        </w:rPr>
      </w:pPr>
    </w:p>
    <w:p w:rsidR="00996582" w:rsidRPr="00996582" w:rsidRDefault="00996582" w:rsidP="00996582">
      <w:pPr>
        <w:pStyle w:val="a3"/>
        <w:numPr>
          <w:ilvl w:val="0"/>
          <w:numId w:val="19"/>
        </w:numPr>
        <w:tabs>
          <w:tab w:val="left" w:pos="2576"/>
        </w:tabs>
        <w:rPr>
          <w:b/>
          <w:color w:val="000000"/>
          <w:sz w:val="28"/>
          <w:szCs w:val="28"/>
        </w:rPr>
      </w:pPr>
      <w:r w:rsidRPr="00996582">
        <w:rPr>
          <w:b/>
          <w:color w:val="000000"/>
          <w:sz w:val="28"/>
          <w:szCs w:val="28"/>
        </w:rPr>
        <w:t>Целевой раздел.</w:t>
      </w:r>
    </w:p>
    <w:p w:rsidR="00996582" w:rsidRPr="00F52E15" w:rsidRDefault="00996582" w:rsidP="00274E36">
      <w:pPr>
        <w:pStyle w:val="a3"/>
        <w:numPr>
          <w:ilvl w:val="2"/>
          <w:numId w:val="19"/>
        </w:numPr>
        <w:tabs>
          <w:tab w:val="left" w:pos="2576"/>
        </w:tabs>
        <w:rPr>
          <w:b/>
          <w:color w:val="000000"/>
          <w:sz w:val="28"/>
          <w:szCs w:val="28"/>
        </w:rPr>
      </w:pPr>
      <w:r w:rsidRPr="00F52E15">
        <w:rPr>
          <w:b/>
          <w:color w:val="000000"/>
          <w:sz w:val="28"/>
          <w:szCs w:val="28"/>
        </w:rPr>
        <w:t>Пояснительная записка.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Игры, которые представлены в данной программе, направлены на формирование восприятия ребенка раннего и младшего дошкольного возраста. Программа разработана с учетом закономерностей формирования восприятия в дошкольном возрасте и психологических механизмов перехода внешних перцептивных действий во внутренний план, а также особенностей освоения сенсорных эталонов. Поэтому в программу включены образцы сенсорных эталонов разных свойств (формы, цвета, величины и др.), которые ребенок может освоить в игровых занятиях.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 программе представлены специальные игры и упражнения, на развитие тактильного восприятия с водой, на нанизывание, с пластилином, с краской, с бумагой, на выкладывание, которые помогут укрепить руки малышей, развивать движения рук, дифференцированные движения пальцев рук.</w:t>
      </w:r>
    </w:p>
    <w:p w:rsidR="0048766D" w:rsidRPr="00274E36" w:rsidRDefault="00996582" w:rsidP="00274E36">
      <w:pPr>
        <w:pStyle w:val="a3"/>
        <w:numPr>
          <w:ilvl w:val="2"/>
          <w:numId w:val="19"/>
        </w:numPr>
        <w:shd w:val="clear" w:color="auto" w:fill="FFFFFF"/>
        <w:rPr>
          <w:rFonts w:ascii="Calibri" w:hAnsi="Calibri"/>
          <w:color w:val="000000"/>
        </w:rPr>
      </w:pPr>
      <w:r w:rsidRPr="00274E36">
        <w:rPr>
          <w:b/>
          <w:bCs/>
          <w:color w:val="000000"/>
          <w:sz w:val="28"/>
          <w:szCs w:val="28"/>
        </w:rPr>
        <w:t>А</w:t>
      </w:r>
      <w:r w:rsidR="0048766D" w:rsidRPr="00274E36">
        <w:rPr>
          <w:b/>
          <w:bCs/>
          <w:color w:val="000000"/>
          <w:sz w:val="28"/>
          <w:szCs w:val="28"/>
        </w:rPr>
        <w:t>ктуальность</w:t>
      </w:r>
      <w:r w:rsidR="0048766D" w:rsidRPr="00274E36">
        <w:rPr>
          <w:color w:val="000000"/>
          <w:sz w:val="28"/>
          <w:szCs w:val="28"/>
        </w:rPr>
        <w:t> </w:t>
      </w:r>
      <w:r w:rsidR="0048766D" w:rsidRPr="00274E36">
        <w:rPr>
          <w:b/>
          <w:bCs/>
          <w:color w:val="000000"/>
          <w:sz w:val="28"/>
          <w:szCs w:val="28"/>
        </w:rPr>
        <w:t>программы</w:t>
      </w:r>
      <w:r w:rsidRPr="00274E36">
        <w:rPr>
          <w:b/>
          <w:bCs/>
          <w:color w:val="000000"/>
          <w:sz w:val="28"/>
          <w:szCs w:val="28"/>
        </w:rPr>
        <w:t>.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Ранний возраст — это совершенно особый период  становления всех органов и систем и, как совершенно справедливо писал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Л.С.Выготский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«ранний возраст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сензитивен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всем».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 работе с детьми раннего возраста педагоги испытывают наибольшие трудности. Так, если при традиционных формах работы на первом плане в ясельных группах была забота о здоровье, формирование культурно – гигиенических навыков, то теперь пользоваться ложкой и салфеткой учат в семье (или могут научить). Поэтому возникает необходимость выделить в содержании работы с малышами аспекты социально – личностного развития и образовательные аспекты. На современном этапе проблема сенсорного воспитания приобрела острый резонанс. Возникла острая педагогическая необходимость в поиске эффективных путей создания педагогических условий.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Сенсорное развитие ребенка — это развитие его восприятия и формирование представлений о внешних свойствах предметов: форме, цвете, величине, положении в пространстве, запахе, вкусе и т.п. Именно ранний возраст - наиболее благоприятен для накопления знаний о внешнем мире, совершенствования работы органов чувств. Развитые сенсорные способности ребенка составляют не только важное предусловие для успешного выполнения им в будущем художественной, музыкальной, физической и других видов деятельности, но и определяют готовность ребенка к школьному обучению. Поэтому значение сенсорного развития ребенка в раннем и дошкольном детстве трудно переоценить.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Сенсорное воспитание,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т. е. от того, насколько совершенно ребенок слышит, видит, осязает окружающее.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  Сенсорное развитие (от лат.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sensus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чувство, ощущение) предполагает формирование у ребенка процессов восприятия и представлений о предметах, объектах и явлениях окружающего мира. Малыш рождается на свет с готовыми к функционированию органами чувств. Но это лишь предпосылки для восприятия окружающей действительности. Полноценное сенсорное развитие осуществляется только в процессе сенсорного воспитания, когда у детей целенаправленно формируются эталонные представления о цвете, форме, величине, о признаках и свойствах различных предметов и материалов, их положении в пространстве и др., развиваются все виды восприятия, тем самым закладывается основа для развития умственной деятельности.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Таким образом, сенсорное воспитание создает необходимые предпосылки для формирования психических функций, имеющих первостепенное значение для возможности дальнейшего обучения. Оно направлено на развитие зрительного, слухового, тактильного, кинетического, кинестетического и других видов ощущений и восприятий.  Поэтому сенсорное развитие, развитие восприятия и представлений о внешних свойствах вещей, играет важную роль в общем ходе умственного развития ребенка. При отсутствии специального сенсорного воспитания в раннем и дошкольном детстве оно проходит замедленно, далеко не всегда достигает того уровня, который требуется для обеспечения дальнейшего развития познавательной деятельности ребенка, его успешного школьного обучения, подготовки ко всем видам физического и умственного труда, неотъемлемой частью которых является восприятие. Это обстоятельство привело к необходимости создания системы сенсорного воспитания нормально развивающихся детей дошкольного возраста. Проблема сенсорного развития и воспитания детей всегда была в центре внимания русских, зарубежных психологов и педагогов.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Проанализировав литературу по истории дошкольной педагогики, я сделала вывод, что на всех этапах ее развития, проблема сенсорного воспитания занимала одно из центральных мест. Этот вопрос в своих трудах рассматривали такие видные представители дошкольной педагогики как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Я.А.Коменский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Ф.Фребель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М.Монтессори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О.Декроли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Е.Тихеева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Л.А.Венгер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Ими были разработаны разнообразные дидактические игры и упражнения по ознакомлению детей со свойствами и признаками предметов.</w:t>
      </w:r>
    </w:p>
    <w:p w:rsidR="0048766D" w:rsidRDefault="0048766D" w:rsidP="00996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Анализ систем перечисленных авторов с позиций принципов  теории сенсорного воспитания позволяет сделать вывод о необходимости разработки нового содержания и методов ознакомления детей со свойствами и качествами предметов в свете новейших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педагогических исследований.</w:t>
      </w:r>
    </w:p>
    <w:p w:rsidR="00274E36" w:rsidRDefault="00274E36" w:rsidP="00996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4E36" w:rsidRDefault="00274E36" w:rsidP="00996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7E8" w:rsidRPr="00274E36" w:rsidRDefault="003237E8" w:rsidP="00274E36">
      <w:pPr>
        <w:pStyle w:val="a3"/>
        <w:numPr>
          <w:ilvl w:val="2"/>
          <w:numId w:val="19"/>
        </w:numPr>
        <w:shd w:val="clear" w:color="auto" w:fill="FFFFFF"/>
        <w:rPr>
          <w:b/>
          <w:color w:val="000000"/>
          <w:sz w:val="28"/>
          <w:szCs w:val="28"/>
        </w:rPr>
      </w:pPr>
      <w:r w:rsidRPr="00274E36">
        <w:rPr>
          <w:b/>
          <w:color w:val="000000"/>
          <w:sz w:val="28"/>
          <w:szCs w:val="28"/>
        </w:rPr>
        <w:t>Практическая значимость програм</w:t>
      </w:r>
      <w:r w:rsidR="00274E36" w:rsidRPr="00274E36">
        <w:rPr>
          <w:b/>
          <w:color w:val="000000"/>
          <w:sz w:val="28"/>
          <w:szCs w:val="28"/>
        </w:rPr>
        <w:t>м</w:t>
      </w:r>
      <w:r w:rsidRPr="00274E36">
        <w:rPr>
          <w:b/>
          <w:color w:val="000000"/>
          <w:sz w:val="28"/>
          <w:szCs w:val="28"/>
        </w:rPr>
        <w:t>ы</w:t>
      </w:r>
    </w:p>
    <w:p w:rsidR="00B467CD" w:rsidRDefault="00B467CD" w:rsidP="00B467CD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Систематический анализ сенсорного развития детей с целью последующей психолого-педагогической коррекции.</w:t>
      </w:r>
    </w:p>
    <w:p w:rsidR="00B467CD" w:rsidRDefault="00B467CD" w:rsidP="00B467CD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Создание программно-методического обеспечения педагогического процесса по данной программе, соответствующее современным требованиям дидактики и возрастной психофизической специфике данного контингента детей.</w:t>
      </w:r>
    </w:p>
    <w:p w:rsidR="00B467CD" w:rsidRDefault="00B467CD" w:rsidP="00B467CD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Определение содержания педагогического процесса в образовательном учреждении, способствующего формированию сенсорной культуры, сенсорному образованию детей.</w:t>
      </w:r>
    </w:p>
    <w:p w:rsidR="00B467CD" w:rsidRDefault="00B467CD" w:rsidP="00B467CD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Создание условий для кружковой деятельности.</w:t>
      </w:r>
    </w:p>
    <w:p w:rsidR="00384ED5" w:rsidRPr="00274E36" w:rsidRDefault="00384ED5" w:rsidP="00274E36">
      <w:pPr>
        <w:pStyle w:val="a3"/>
        <w:numPr>
          <w:ilvl w:val="1"/>
          <w:numId w:val="19"/>
        </w:numPr>
        <w:rPr>
          <w:b/>
          <w:iCs/>
          <w:sz w:val="28"/>
          <w:szCs w:val="28"/>
        </w:rPr>
      </w:pPr>
      <w:r w:rsidRPr="00274E36">
        <w:rPr>
          <w:b/>
          <w:iCs/>
          <w:sz w:val="28"/>
          <w:szCs w:val="28"/>
        </w:rPr>
        <w:t>Нормативно-правовые документы.</w:t>
      </w:r>
    </w:p>
    <w:p w:rsidR="00384ED5" w:rsidRPr="00F52E15" w:rsidRDefault="00384ED5" w:rsidP="00384ED5">
      <w:pPr>
        <w:spacing w:after="0"/>
        <w:rPr>
          <w:rFonts w:ascii="Times New Roman" w:hAnsi="Times New Roman"/>
          <w:iCs/>
          <w:sz w:val="28"/>
          <w:szCs w:val="28"/>
        </w:rPr>
      </w:pPr>
      <w:r w:rsidRPr="00F52E15">
        <w:rPr>
          <w:rFonts w:ascii="Times New Roman" w:hAnsi="Times New Roman"/>
          <w:iCs/>
          <w:sz w:val="28"/>
          <w:szCs w:val="28"/>
        </w:rPr>
        <w:t>Программа разработана в соответствии с ФГОС дошкольного образования. Реализация программы ведется в соответствии с нормативно- правовыми документами:</w:t>
      </w:r>
    </w:p>
    <w:p w:rsidR="00384ED5" w:rsidRPr="00F52E15" w:rsidRDefault="00384ED5" w:rsidP="00384ED5">
      <w:pPr>
        <w:spacing w:after="0"/>
        <w:rPr>
          <w:rFonts w:ascii="Times New Roman" w:hAnsi="Times New Roman"/>
          <w:iCs/>
          <w:sz w:val="28"/>
          <w:szCs w:val="28"/>
        </w:rPr>
      </w:pPr>
      <w:r w:rsidRPr="00F52E15">
        <w:rPr>
          <w:rFonts w:ascii="Times New Roman" w:hAnsi="Times New Roman"/>
          <w:iCs/>
          <w:sz w:val="28"/>
          <w:szCs w:val="28"/>
        </w:rPr>
        <w:t>- Законом Российской Федерации «Об образовании»;</w:t>
      </w:r>
    </w:p>
    <w:p w:rsidR="00384ED5" w:rsidRPr="00F52E15" w:rsidRDefault="00384ED5" w:rsidP="00384ED5">
      <w:pPr>
        <w:spacing w:after="0"/>
        <w:rPr>
          <w:rFonts w:ascii="Times New Roman" w:hAnsi="Times New Roman"/>
          <w:iCs/>
          <w:sz w:val="28"/>
          <w:szCs w:val="28"/>
        </w:rPr>
      </w:pPr>
      <w:r w:rsidRPr="00F52E15">
        <w:rPr>
          <w:rFonts w:ascii="Times New Roman" w:hAnsi="Times New Roman"/>
          <w:iCs/>
          <w:sz w:val="28"/>
          <w:szCs w:val="28"/>
        </w:rPr>
        <w:t>- Конвенция ООН о правах ребенка;</w:t>
      </w:r>
    </w:p>
    <w:p w:rsidR="00384ED5" w:rsidRPr="00F52E15" w:rsidRDefault="00384ED5" w:rsidP="00384ED5">
      <w:pPr>
        <w:spacing w:after="0"/>
        <w:rPr>
          <w:rFonts w:ascii="Times New Roman" w:hAnsi="Times New Roman"/>
          <w:iCs/>
          <w:sz w:val="28"/>
          <w:szCs w:val="28"/>
        </w:rPr>
      </w:pPr>
      <w:r w:rsidRPr="00F52E15">
        <w:rPr>
          <w:rFonts w:ascii="Times New Roman" w:hAnsi="Times New Roman"/>
          <w:iCs/>
          <w:sz w:val="28"/>
          <w:szCs w:val="28"/>
        </w:rPr>
        <w:t xml:space="preserve">-Устав МБДОУ </w:t>
      </w:r>
      <w:proofErr w:type="spellStart"/>
      <w:r w:rsidRPr="00F52E15">
        <w:rPr>
          <w:rFonts w:ascii="Times New Roman" w:hAnsi="Times New Roman"/>
          <w:iCs/>
          <w:sz w:val="28"/>
          <w:szCs w:val="28"/>
        </w:rPr>
        <w:t>с.Ракитное</w:t>
      </w:r>
      <w:proofErr w:type="spellEnd"/>
      <w:r w:rsidRPr="00F52E15">
        <w:rPr>
          <w:rFonts w:ascii="Times New Roman" w:hAnsi="Times New Roman"/>
          <w:iCs/>
          <w:sz w:val="28"/>
          <w:szCs w:val="28"/>
        </w:rPr>
        <w:t>;</w:t>
      </w:r>
    </w:p>
    <w:p w:rsidR="00384ED5" w:rsidRPr="00F52E15" w:rsidRDefault="00384ED5" w:rsidP="00384ED5">
      <w:pPr>
        <w:spacing w:after="0"/>
        <w:rPr>
          <w:rFonts w:ascii="Times New Roman" w:hAnsi="Times New Roman"/>
          <w:iCs/>
          <w:sz w:val="28"/>
          <w:szCs w:val="28"/>
        </w:rPr>
      </w:pPr>
      <w:r w:rsidRPr="00F52E15">
        <w:rPr>
          <w:rFonts w:ascii="Times New Roman" w:hAnsi="Times New Roman"/>
          <w:iCs/>
          <w:sz w:val="28"/>
          <w:szCs w:val="28"/>
        </w:rPr>
        <w:t xml:space="preserve">-Устав МБДОУ </w:t>
      </w:r>
      <w:proofErr w:type="spellStart"/>
      <w:r w:rsidRPr="00F52E15">
        <w:rPr>
          <w:rFonts w:ascii="Times New Roman" w:hAnsi="Times New Roman"/>
          <w:iCs/>
          <w:sz w:val="28"/>
          <w:szCs w:val="28"/>
        </w:rPr>
        <w:t>с.Ракитное</w:t>
      </w:r>
      <w:proofErr w:type="spellEnd"/>
      <w:r w:rsidRPr="00F52E15">
        <w:rPr>
          <w:rFonts w:ascii="Times New Roman" w:hAnsi="Times New Roman"/>
          <w:iCs/>
          <w:sz w:val="28"/>
          <w:szCs w:val="28"/>
        </w:rPr>
        <w:t>;</w:t>
      </w:r>
    </w:p>
    <w:p w:rsidR="00384ED5" w:rsidRPr="00F52E15" w:rsidRDefault="00384ED5" w:rsidP="00384ED5">
      <w:pPr>
        <w:spacing w:after="0"/>
        <w:rPr>
          <w:rFonts w:ascii="Times New Roman" w:hAnsi="Times New Roman"/>
          <w:iCs/>
          <w:sz w:val="28"/>
          <w:szCs w:val="28"/>
        </w:rPr>
      </w:pPr>
      <w:r w:rsidRPr="00F52E15">
        <w:rPr>
          <w:rFonts w:ascii="Times New Roman" w:hAnsi="Times New Roman"/>
          <w:iCs/>
          <w:sz w:val="28"/>
          <w:szCs w:val="28"/>
        </w:rPr>
        <w:t xml:space="preserve">-ООП МБДОУ </w:t>
      </w:r>
      <w:proofErr w:type="spellStart"/>
      <w:r w:rsidRPr="00F52E15">
        <w:rPr>
          <w:rFonts w:ascii="Times New Roman" w:hAnsi="Times New Roman"/>
          <w:iCs/>
          <w:sz w:val="28"/>
          <w:szCs w:val="28"/>
        </w:rPr>
        <w:t>с.Ракитное</w:t>
      </w:r>
      <w:proofErr w:type="spellEnd"/>
      <w:r w:rsidRPr="00F52E15">
        <w:rPr>
          <w:rFonts w:ascii="Times New Roman" w:hAnsi="Times New Roman"/>
          <w:iCs/>
          <w:sz w:val="28"/>
          <w:szCs w:val="28"/>
        </w:rPr>
        <w:t>;</w:t>
      </w:r>
    </w:p>
    <w:p w:rsidR="00384ED5" w:rsidRPr="00F52E15" w:rsidRDefault="00384ED5" w:rsidP="00384ED5">
      <w:pPr>
        <w:spacing w:after="0"/>
        <w:rPr>
          <w:rFonts w:ascii="Times New Roman" w:hAnsi="Times New Roman"/>
          <w:iCs/>
          <w:sz w:val="28"/>
          <w:szCs w:val="28"/>
        </w:rPr>
      </w:pPr>
      <w:r w:rsidRPr="00F52E15">
        <w:rPr>
          <w:rFonts w:ascii="Times New Roman" w:hAnsi="Times New Roman"/>
          <w:iCs/>
          <w:sz w:val="28"/>
          <w:szCs w:val="28"/>
        </w:rPr>
        <w:t>-ФГОС ДО;</w:t>
      </w:r>
    </w:p>
    <w:p w:rsidR="00384ED5" w:rsidRPr="00F52E15" w:rsidRDefault="00384ED5" w:rsidP="00384ED5">
      <w:pPr>
        <w:spacing w:after="0"/>
        <w:rPr>
          <w:rFonts w:ascii="Times New Roman" w:hAnsi="Times New Roman"/>
          <w:iCs/>
          <w:sz w:val="28"/>
          <w:szCs w:val="28"/>
        </w:rPr>
      </w:pPr>
      <w:r w:rsidRPr="00F52E15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F52E15">
        <w:rPr>
          <w:rFonts w:ascii="Times New Roman" w:hAnsi="Times New Roman"/>
          <w:iCs/>
          <w:sz w:val="28"/>
          <w:szCs w:val="28"/>
        </w:rPr>
        <w:t>Положениео</w:t>
      </w:r>
      <w:proofErr w:type="spellEnd"/>
      <w:r w:rsidRPr="00F52E15">
        <w:rPr>
          <w:rFonts w:ascii="Times New Roman" w:hAnsi="Times New Roman"/>
          <w:iCs/>
          <w:sz w:val="28"/>
          <w:szCs w:val="28"/>
        </w:rPr>
        <w:t xml:space="preserve"> кружковой работе МБДОУ </w:t>
      </w:r>
      <w:proofErr w:type="spellStart"/>
      <w:r w:rsidRPr="00F52E15">
        <w:rPr>
          <w:rFonts w:ascii="Times New Roman" w:hAnsi="Times New Roman"/>
          <w:iCs/>
          <w:sz w:val="28"/>
          <w:szCs w:val="28"/>
        </w:rPr>
        <w:t>с.Ракитное</w:t>
      </w:r>
      <w:proofErr w:type="spellEnd"/>
      <w:r w:rsidRPr="00F52E15">
        <w:rPr>
          <w:rFonts w:ascii="Times New Roman" w:hAnsi="Times New Roman"/>
          <w:iCs/>
          <w:sz w:val="28"/>
          <w:szCs w:val="28"/>
        </w:rPr>
        <w:t>;</w:t>
      </w:r>
    </w:p>
    <w:p w:rsidR="00384ED5" w:rsidRDefault="00384ED5" w:rsidP="00384ED5">
      <w:pPr>
        <w:spacing w:after="0"/>
        <w:rPr>
          <w:rFonts w:ascii="Times New Roman" w:hAnsi="Times New Roman"/>
          <w:iCs/>
          <w:sz w:val="28"/>
          <w:szCs w:val="28"/>
        </w:rPr>
      </w:pPr>
      <w:r w:rsidRPr="00F52E15">
        <w:rPr>
          <w:rFonts w:ascii="Times New Roman" w:hAnsi="Times New Roman"/>
          <w:iCs/>
          <w:sz w:val="28"/>
          <w:szCs w:val="28"/>
        </w:rPr>
        <w:t xml:space="preserve">   - </w:t>
      </w:r>
      <w:proofErr w:type="spellStart"/>
      <w:r w:rsidRPr="00F52E15">
        <w:rPr>
          <w:rFonts w:ascii="Times New Roman" w:hAnsi="Times New Roman"/>
          <w:iCs/>
          <w:sz w:val="28"/>
          <w:szCs w:val="28"/>
        </w:rPr>
        <w:t>Санитарно</w:t>
      </w:r>
      <w:proofErr w:type="spellEnd"/>
      <w:r w:rsidRPr="00F52E15">
        <w:rPr>
          <w:rFonts w:ascii="Times New Roman" w:hAnsi="Times New Roman"/>
          <w:iCs/>
          <w:sz w:val="28"/>
          <w:szCs w:val="28"/>
        </w:rPr>
        <w:t xml:space="preserve"> – эпидемиологическими правилами и нормативами СанПиН                                                                                                                    2.4.1.3049- 13 «</w:t>
      </w:r>
      <w:proofErr w:type="spellStart"/>
      <w:r w:rsidRPr="00F52E15">
        <w:rPr>
          <w:rFonts w:ascii="Times New Roman" w:hAnsi="Times New Roman"/>
          <w:iCs/>
          <w:sz w:val="28"/>
          <w:szCs w:val="28"/>
        </w:rPr>
        <w:t>Санитарно</w:t>
      </w:r>
      <w:proofErr w:type="spellEnd"/>
      <w:r w:rsidRPr="00F52E15">
        <w:rPr>
          <w:rFonts w:ascii="Times New Roman" w:hAnsi="Times New Roman"/>
          <w:iCs/>
          <w:sz w:val="28"/>
          <w:szCs w:val="28"/>
        </w:rPr>
        <w:t xml:space="preserve"> – эпидемиологические требования к устройству,         содержанию и организации режима работы дошкольных образовательных учреждений»;</w:t>
      </w:r>
    </w:p>
    <w:p w:rsidR="00B467CD" w:rsidRDefault="00B467CD" w:rsidP="00384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67CD" w:rsidRPr="00274E36" w:rsidRDefault="00274E36" w:rsidP="00274E36">
      <w:pPr>
        <w:pStyle w:val="a3"/>
        <w:numPr>
          <w:ilvl w:val="1"/>
          <w:numId w:val="19"/>
        </w:num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и задачи.</w:t>
      </w:r>
    </w:p>
    <w:p w:rsidR="00384ED5" w:rsidRPr="0048766D" w:rsidRDefault="006B0CD6" w:rsidP="00384E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384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B0CD6" w:rsidRDefault="00384ED5" w:rsidP="00384E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восприятие отдельных свой</w:t>
      </w:r>
      <w:proofErr w:type="gram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 пр</w:t>
      </w:r>
      <w:proofErr w:type="gram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 и явлений: формы, цвета, величины, пространства, времени, движений, особых свойств. Научить детей воспринимать такие сложные явления окружающего мира, как иллюстрации, литературные произведения, социальные явления, движения, природа, музыка.</w:t>
      </w:r>
    </w:p>
    <w:p w:rsidR="00384ED5" w:rsidRPr="0048766D" w:rsidRDefault="006B0CD6" w:rsidP="00384E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384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84ED5" w:rsidRPr="0048766D" w:rsidRDefault="006B0CD6" w:rsidP="006B0CD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4ED5"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рассматривать окружающие предметы, выделяя их форму, величину, цвет, называть эти качества предметов, вслушиваться и выделять звуки природы, звуки человеческого голоса, музыкальные звуки.</w:t>
      </w:r>
    </w:p>
    <w:p w:rsidR="00384ED5" w:rsidRDefault="006B0CD6" w:rsidP="006B0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4ED5"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в процесс зрительного восприятия обследование предмета с помощью двух рук для расширения процесса познания окружающего и развития мышления.</w:t>
      </w:r>
    </w:p>
    <w:p w:rsidR="00274E36" w:rsidRDefault="00274E36" w:rsidP="006B0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4E36" w:rsidRPr="0048766D" w:rsidRDefault="00274E36" w:rsidP="006B0CD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384ED5" w:rsidRDefault="00384ED5" w:rsidP="00384ED5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6B0CD6" w:rsidRPr="00274E36" w:rsidRDefault="006B0CD6" w:rsidP="00274E36">
      <w:pPr>
        <w:pStyle w:val="a3"/>
        <w:numPr>
          <w:ilvl w:val="1"/>
          <w:numId w:val="19"/>
        </w:numPr>
        <w:shd w:val="clear" w:color="auto" w:fill="FFFFFF"/>
        <w:rPr>
          <w:color w:val="000000"/>
          <w:sz w:val="28"/>
          <w:szCs w:val="28"/>
        </w:rPr>
      </w:pPr>
      <w:r w:rsidRPr="00274E36">
        <w:rPr>
          <w:b/>
          <w:bCs/>
          <w:color w:val="000000"/>
          <w:sz w:val="28"/>
          <w:szCs w:val="28"/>
        </w:rPr>
        <w:t>Методы и приемы организации кружка</w:t>
      </w:r>
      <w:r w:rsidRPr="00274E36">
        <w:rPr>
          <w:color w:val="000000"/>
          <w:sz w:val="28"/>
          <w:szCs w:val="28"/>
        </w:rPr>
        <w:t>: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48766D" w:rsidRPr="0048766D" w:rsidRDefault="0048766D" w:rsidP="0099658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учета возрастно-психологических и индивидуальных особенностей ребенка.</w:t>
      </w:r>
    </w:p>
    <w:p w:rsidR="0048766D" w:rsidRPr="0048766D" w:rsidRDefault="0048766D" w:rsidP="0099658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системности коррекционных  и развивающих задач.</w:t>
      </w:r>
    </w:p>
    <w:p w:rsidR="0048766D" w:rsidRPr="0048766D" w:rsidRDefault="0048766D" w:rsidP="0099658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единства диагностики и коррекции.</w:t>
      </w:r>
    </w:p>
    <w:p w:rsidR="0048766D" w:rsidRPr="0048766D" w:rsidRDefault="0048766D" w:rsidP="0099658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активного привлечения ближайшего социального окружения к работе с ребенком.</w:t>
      </w:r>
    </w:p>
    <w:p w:rsidR="0048766D" w:rsidRPr="0048766D" w:rsidRDefault="0048766D" w:rsidP="0099658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блочного подхода – позволяет педагогически воспроизвести многообразие общественной практики, сохранить принцип научности содержания, повысить эффективность его реализации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  программы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Оздоровительное </w:t>
      </w:r>
      <w:r w:rsidRPr="004876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 предполагает регулирование деятельности группы для соблюдения режима, формирование у детей жизненно важных двигательных умений и навыков, способствующих укреплению здоровья детей,</w:t>
      </w:r>
      <w:r w:rsidRPr="00487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чувствительности и двигательной активности детей, сенсорно - перцептивных процессов.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Воспитательное</w:t>
      </w:r>
      <w:r w:rsidRPr="004876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обеспечивает социальное формирование личности, воспитание ее с учетом фактора развития,  воспитание ребенка с творческими способностями, развитие и коррекцию познавательных процессов (внимание, память, ассоциативность и гибкость  мышления, словарный запас речи, воображение),</w:t>
      </w:r>
      <w:r w:rsidRPr="00487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 умения выражать свои эмоции. Развитие  и корректирование  зрительных, слуховых и тактильных ощущений.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Образовательное</w:t>
      </w:r>
      <w:r w:rsidRPr="004876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обеспечивает усвоение систематизированных знаний; формирование сенсомоторных умений и навыков; развитие моторных способностей, предусматривая, в первую очередь, формирование отношения к активной деятельности, интереса и потребности в совершенствовании  сенсорных навыков ребенка, внедрение в практику нетрадиционных методов и приемов,  формирование представлений об окружающем мире.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Организационно-методическая деятельность по реализации программы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Систематический анализ  сенсорного развития  детей с целью последующей психолого-педагогической коррекции.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программно-методического обеспечения педагогического процесса по данной программе, соответствующее современным требованиям дидактики и возрастной психофизической специфике данного контингента детей.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содержания педагогического процесса в образовательном учреждении, способствующего формированию  сенсорной культуры,  сенсорному  образованию детей.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 кружковой деятельности.</w:t>
      </w:r>
    </w:p>
    <w:p w:rsidR="0048766D" w:rsidRPr="0048766D" w:rsidRDefault="0048766D" w:rsidP="009965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Объекты программы</w:t>
      </w:r>
    </w:p>
    <w:p w:rsidR="0048766D" w:rsidRPr="0048766D" w:rsidRDefault="0048766D" w:rsidP="0099658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2-3 лет.</w:t>
      </w:r>
    </w:p>
    <w:p w:rsidR="0048766D" w:rsidRPr="0048766D" w:rsidRDefault="0048766D" w:rsidP="0099658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детей  посещающих детский сад.</w:t>
      </w:r>
    </w:p>
    <w:p w:rsidR="0048766D" w:rsidRPr="00274E36" w:rsidRDefault="0048766D" w:rsidP="0099658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персонал детского сада.</w:t>
      </w:r>
    </w:p>
    <w:p w:rsidR="00274E36" w:rsidRPr="006B0CD6" w:rsidRDefault="00274E36" w:rsidP="00274E3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</w:p>
    <w:p w:rsidR="006B0CD6" w:rsidRPr="00274E36" w:rsidRDefault="006B0CD6" w:rsidP="00274E36">
      <w:pPr>
        <w:pStyle w:val="a3"/>
        <w:numPr>
          <w:ilvl w:val="1"/>
          <w:numId w:val="21"/>
        </w:numPr>
        <w:shd w:val="clear" w:color="auto" w:fill="FFFFFF"/>
        <w:rPr>
          <w:b/>
          <w:color w:val="000000"/>
          <w:sz w:val="28"/>
          <w:szCs w:val="28"/>
        </w:rPr>
      </w:pPr>
      <w:r w:rsidRPr="00274E36">
        <w:rPr>
          <w:b/>
          <w:color w:val="000000"/>
          <w:sz w:val="28"/>
          <w:szCs w:val="28"/>
        </w:rPr>
        <w:t>Список детей, посещающих кружок:</w:t>
      </w:r>
    </w:p>
    <w:p w:rsidR="006B0CD6" w:rsidRPr="006B0CD6" w:rsidRDefault="006B0CD6" w:rsidP="006B0CD6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B0CD6">
        <w:rPr>
          <w:rFonts w:ascii="Times New Roman" w:hAnsi="Times New Roman" w:cs="Times New Roman"/>
          <w:sz w:val="28"/>
          <w:szCs w:val="28"/>
        </w:rPr>
        <w:t>Кострикина</w:t>
      </w:r>
      <w:proofErr w:type="spellEnd"/>
      <w:r w:rsidRPr="006B0CD6">
        <w:rPr>
          <w:rFonts w:ascii="Times New Roman" w:hAnsi="Times New Roman" w:cs="Times New Roman"/>
          <w:sz w:val="28"/>
          <w:szCs w:val="28"/>
        </w:rPr>
        <w:t xml:space="preserve"> Ксения Александровна </w:t>
      </w:r>
    </w:p>
    <w:p w:rsidR="006B0CD6" w:rsidRPr="006B0CD6" w:rsidRDefault="006B0CD6" w:rsidP="006B0CD6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B0CD6">
        <w:rPr>
          <w:rFonts w:ascii="Times New Roman" w:hAnsi="Times New Roman" w:cs="Times New Roman"/>
          <w:sz w:val="28"/>
          <w:szCs w:val="28"/>
        </w:rPr>
        <w:t>Ковех</w:t>
      </w:r>
      <w:proofErr w:type="spellEnd"/>
      <w:r w:rsidRPr="006B0CD6">
        <w:rPr>
          <w:rFonts w:ascii="Times New Roman" w:hAnsi="Times New Roman" w:cs="Times New Roman"/>
          <w:sz w:val="28"/>
          <w:szCs w:val="28"/>
        </w:rPr>
        <w:t xml:space="preserve"> Богдан Александрович  </w:t>
      </w:r>
    </w:p>
    <w:p w:rsidR="006B0CD6" w:rsidRPr="006B0CD6" w:rsidRDefault="006B0CD6" w:rsidP="006B0CD6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B0CD6">
        <w:rPr>
          <w:rFonts w:ascii="Times New Roman" w:hAnsi="Times New Roman" w:cs="Times New Roman"/>
          <w:sz w:val="28"/>
          <w:szCs w:val="28"/>
        </w:rPr>
        <w:t>Козюков</w:t>
      </w:r>
      <w:proofErr w:type="spellEnd"/>
      <w:r w:rsidRPr="006B0CD6">
        <w:rPr>
          <w:rFonts w:ascii="Times New Roman" w:hAnsi="Times New Roman" w:cs="Times New Roman"/>
          <w:sz w:val="28"/>
          <w:szCs w:val="28"/>
        </w:rPr>
        <w:t xml:space="preserve"> Савелий Максимович </w:t>
      </w:r>
    </w:p>
    <w:p w:rsidR="006B0CD6" w:rsidRPr="006B0CD6" w:rsidRDefault="006B0CD6" w:rsidP="006B0CD6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B0CD6">
        <w:rPr>
          <w:rFonts w:ascii="Times New Roman" w:hAnsi="Times New Roman" w:cs="Times New Roman"/>
          <w:sz w:val="28"/>
          <w:szCs w:val="28"/>
        </w:rPr>
        <w:t xml:space="preserve">Кравцов Михаил Иванович </w:t>
      </w:r>
    </w:p>
    <w:p w:rsidR="006B0CD6" w:rsidRPr="006B0CD6" w:rsidRDefault="006B0CD6" w:rsidP="006B0CD6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B0CD6">
        <w:rPr>
          <w:rFonts w:ascii="Times New Roman" w:hAnsi="Times New Roman" w:cs="Times New Roman"/>
          <w:sz w:val="28"/>
          <w:szCs w:val="28"/>
        </w:rPr>
        <w:t xml:space="preserve">Кухарь Валерия Максимовна </w:t>
      </w:r>
    </w:p>
    <w:p w:rsidR="006B0CD6" w:rsidRPr="006B0CD6" w:rsidRDefault="006B0CD6" w:rsidP="006B0CD6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B0CD6">
        <w:rPr>
          <w:rFonts w:ascii="Times New Roman" w:hAnsi="Times New Roman" w:cs="Times New Roman"/>
          <w:sz w:val="28"/>
          <w:szCs w:val="28"/>
        </w:rPr>
        <w:t>Норматова</w:t>
      </w:r>
      <w:proofErr w:type="spellEnd"/>
      <w:r w:rsidRPr="006B0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CD6">
        <w:rPr>
          <w:rFonts w:ascii="Times New Roman" w:hAnsi="Times New Roman" w:cs="Times New Roman"/>
          <w:sz w:val="28"/>
          <w:szCs w:val="28"/>
        </w:rPr>
        <w:t>Муслима</w:t>
      </w:r>
      <w:proofErr w:type="spellEnd"/>
      <w:r w:rsidRPr="006B0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CD6">
        <w:rPr>
          <w:rFonts w:ascii="Times New Roman" w:hAnsi="Times New Roman" w:cs="Times New Roman"/>
          <w:sz w:val="28"/>
          <w:szCs w:val="28"/>
        </w:rPr>
        <w:t>Сайфединовна</w:t>
      </w:r>
      <w:proofErr w:type="spellEnd"/>
      <w:r w:rsidRPr="006B0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CD6" w:rsidRPr="006B0CD6" w:rsidRDefault="006B0CD6" w:rsidP="006B0CD6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B0CD6">
        <w:rPr>
          <w:rFonts w:ascii="Times New Roman" w:hAnsi="Times New Roman" w:cs="Times New Roman"/>
          <w:sz w:val="28"/>
          <w:szCs w:val="28"/>
        </w:rPr>
        <w:t>Стычнев</w:t>
      </w:r>
      <w:proofErr w:type="spellEnd"/>
      <w:r w:rsidRPr="006B0CD6">
        <w:rPr>
          <w:rFonts w:ascii="Times New Roman" w:hAnsi="Times New Roman" w:cs="Times New Roman"/>
          <w:sz w:val="28"/>
          <w:szCs w:val="28"/>
        </w:rPr>
        <w:t xml:space="preserve"> Виктор Данилович </w:t>
      </w:r>
    </w:p>
    <w:p w:rsidR="006B0CD6" w:rsidRPr="006B0CD6" w:rsidRDefault="006B0CD6" w:rsidP="006B0CD6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B0CD6">
        <w:rPr>
          <w:rFonts w:ascii="Times New Roman" w:hAnsi="Times New Roman" w:cs="Times New Roman"/>
          <w:sz w:val="28"/>
          <w:szCs w:val="28"/>
        </w:rPr>
        <w:t>Татауров</w:t>
      </w:r>
      <w:proofErr w:type="spellEnd"/>
      <w:r w:rsidRPr="006B0CD6">
        <w:rPr>
          <w:rFonts w:ascii="Times New Roman" w:hAnsi="Times New Roman" w:cs="Times New Roman"/>
          <w:sz w:val="28"/>
          <w:szCs w:val="28"/>
        </w:rPr>
        <w:t xml:space="preserve"> Дмитрий Артемович </w:t>
      </w:r>
    </w:p>
    <w:p w:rsidR="006B0CD6" w:rsidRPr="006B0CD6" w:rsidRDefault="006B0CD6" w:rsidP="006B0CD6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B0CD6">
        <w:rPr>
          <w:rFonts w:ascii="Times New Roman" w:hAnsi="Times New Roman" w:cs="Times New Roman"/>
          <w:sz w:val="28"/>
          <w:szCs w:val="28"/>
        </w:rPr>
        <w:t>Тиунова</w:t>
      </w:r>
      <w:proofErr w:type="spellEnd"/>
      <w:r w:rsidRPr="006B0CD6">
        <w:rPr>
          <w:rFonts w:ascii="Times New Roman" w:hAnsi="Times New Roman" w:cs="Times New Roman"/>
          <w:sz w:val="28"/>
          <w:szCs w:val="28"/>
        </w:rPr>
        <w:t xml:space="preserve"> София Егоровна </w:t>
      </w:r>
    </w:p>
    <w:p w:rsidR="006B0CD6" w:rsidRDefault="006B0CD6" w:rsidP="006B0CD6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B0CD6">
        <w:rPr>
          <w:rFonts w:ascii="Times New Roman" w:hAnsi="Times New Roman" w:cs="Times New Roman"/>
          <w:sz w:val="28"/>
          <w:szCs w:val="28"/>
        </w:rPr>
        <w:t>Фельдшерова</w:t>
      </w:r>
      <w:proofErr w:type="spellEnd"/>
      <w:r w:rsidRPr="006B0CD6">
        <w:rPr>
          <w:rFonts w:ascii="Times New Roman" w:hAnsi="Times New Roman" w:cs="Times New Roman"/>
          <w:sz w:val="28"/>
          <w:szCs w:val="28"/>
        </w:rPr>
        <w:t xml:space="preserve"> Маргарита Евгеньевна </w:t>
      </w:r>
    </w:p>
    <w:p w:rsidR="006B0CD6" w:rsidRPr="006B0CD6" w:rsidRDefault="006B0CD6" w:rsidP="006B0CD6">
      <w:pPr>
        <w:numPr>
          <w:ilvl w:val="0"/>
          <w:numId w:val="2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B0CD6">
        <w:rPr>
          <w:rFonts w:ascii="Times New Roman" w:hAnsi="Times New Roman" w:cs="Times New Roman"/>
          <w:sz w:val="28"/>
          <w:szCs w:val="28"/>
        </w:rPr>
        <w:t>Шимков</w:t>
      </w:r>
      <w:proofErr w:type="spellEnd"/>
      <w:r w:rsidRPr="006B0CD6">
        <w:rPr>
          <w:rFonts w:ascii="Times New Roman" w:hAnsi="Times New Roman" w:cs="Times New Roman"/>
          <w:sz w:val="28"/>
          <w:szCs w:val="28"/>
        </w:rPr>
        <w:t xml:space="preserve"> Семен Алексеевич </w:t>
      </w:r>
    </w:p>
    <w:p w:rsidR="006B0CD6" w:rsidRPr="006B0CD6" w:rsidRDefault="006B0CD6" w:rsidP="006B0CD6">
      <w:pPr>
        <w:shd w:val="clear" w:color="auto" w:fill="FFFFFF"/>
        <w:rPr>
          <w:color w:val="000000"/>
          <w:sz w:val="28"/>
          <w:szCs w:val="28"/>
        </w:rPr>
      </w:pPr>
      <w:r w:rsidRPr="006B0CD6">
        <w:rPr>
          <w:color w:val="000000"/>
          <w:sz w:val="28"/>
          <w:szCs w:val="28"/>
        </w:rPr>
        <w:t xml:space="preserve">Всего 11 детей. </w:t>
      </w:r>
      <w:r>
        <w:rPr>
          <w:color w:val="000000"/>
          <w:sz w:val="28"/>
          <w:szCs w:val="28"/>
        </w:rPr>
        <w:t xml:space="preserve"> Мальчиков-6     Девочек-5</w:t>
      </w:r>
    </w:p>
    <w:p w:rsidR="006B0CD6" w:rsidRPr="00B467CD" w:rsidRDefault="006B0CD6" w:rsidP="00B467CD">
      <w:pPr>
        <w:pStyle w:val="a3"/>
        <w:numPr>
          <w:ilvl w:val="0"/>
          <w:numId w:val="19"/>
        </w:num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467CD">
        <w:rPr>
          <w:b/>
          <w:color w:val="000000"/>
          <w:sz w:val="28"/>
          <w:szCs w:val="28"/>
        </w:rPr>
        <w:t>Содержательный раздел.</w:t>
      </w:r>
    </w:p>
    <w:p w:rsidR="006B0CD6" w:rsidRPr="00274E36" w:rsidRDefault="006B0CD6" w:rsidP="00274E36">
      <w:pPr>
        <w:pStyle w:val="a3"/>
        <w:numPr>
          <w:ilvl w:val="1"/>
          <w:numId w:val="19"/>
        </w:num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274E36">
        <w:rPr>
          <w:b/>
          <w:bCs/>
          <w:color w:val="000000"/>
          <w:sz w:val="28"/>
          <w:szCs w:val="28"/>
        </w:rPr>
        <w:t>Ожидаемый результат:</w:t>
      </w:r>
    </w:p>
    <w:p w:rsidR="006B0CD6" w:rsidRPr="0048766D" w:rsidRDefault="006B0CD6" w:rsidP="006B0CD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различают и называют некоторые цвета спектра – красный, зеленый, синий, желтый.</w:t>
      </w:r>
    </w:p>
    <w:p w:rsidR="006B0CD6" w:rsidRPr="0048766D" w:rsidRDefault="006B0CD6" w:rsidP="006B0CD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и называют некоторые геометрические фигуры и тела (шар, куб, круг, квадрат).</w:t>
      </w:r>
    </w:p>
    <w:p w:rsidR="006B0CD6" w:rsidRPr="0048766D" w:rsidRDefault="006B0CD6" w:rsidP="006B0CD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 сенсорные эталоны (лимон желтый как солнышко, огурчик зеленый как травка).</w:t>
      </w:r>
    </w:p>
    <w:p w:rsidR="006B0CD6" w:rsidRPr="0048766D" w:rsidRDefault="006B0CD6" w:rsidP="006B0CD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 на ощупь различать качество предметов и их называть.</w:t>
      </w:r>
    </w:p>
    <w:p w:rsidR="006B0CD6" w:rsidRPr="0048766D" w:rsidRDefault="006B0CD6" w:rsidP="006B0CD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слушать и различать звуки в окружающей обстановке.</w:t>
      </w:r>
    </w:p>
    <w:p w:rsidR="006B0CD6" w:rsidRPr="0048766D" w:rsidRDefault="006B0CD6" w:rsidP="006B0C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6B0CD6" w:rsidRDefault="006B0CD6" w:rsidP="00996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63FF" w:rsidRDefault="002C63FF" w:rsidP="00996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766D" w:rsidRPr="00274E36" w:rsidRDefault="006B0CD6" w:rsidP="00274E36">
      <w:pPr>
        <w:pStyle w:val="a3"/>
        <w:numPr>
          <w:ilvl w:val="1"/>
          <w:numId w:val="19"/>
        </w:numPr>
        <w:shd w:val="clear" w:color="auto" w:fill="FFFFFF"/>
        <w:rPr>
          <w:rFonts w:ascii="Calibri" w:hAnsi="Calibri"/>
          <w:color w:val="000000"/>
        </w:rPr>
      </w:pPr>
      <w:r w:rsidRPr="00274E36">
        <w:rPr>
          <w:b/>
          <w:bCs/>
          <w:color w:val="000000"/>
          <w:sz w:val="28"/>
          <w:szCs w:val="28"/>
        </w:rPr>
        <w:t>Перспективный план работы кружка</w:t>
      </w:r>
    </w:p>
    <w:tbl>
      <w:tblPr>
        <w:tblpPr w:leftFromText="180" w:rightFromText="180" w:vertAnchor="text" w:horzAnchor="margin" w:tblpXSpec="center" w:tblpY="230"/>
        <w:tblW w:w="104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57"/>
        <w:gridCol w:w="2977"/>
        <w:gridCol w:w="3402"/>
      </w:tblGrid>
      <w:tr w:rsidR="0048766D" w:rsidRPr="0048766D" w:rsidTr="0048766D">
        <w:trPr>
          <w:trHeight w:val="178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Оборудование, материалы</w:t>
            </w:r>
          </w:p>
        </w:tc>
      </w:tr>
      <w:tr w:rsidR="0048766D" w:rsidRPr="0048766D" w:rsidTr="0048766D">
        <w:trPr>
          <w:trHeight w:val="248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Выявить знания детей в области сенсорных эталонов цвета, формы посредством дидактического материала на начало года.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Игрушки  и игры с уголка </w:t>
            </w:r>
            <w:proofErr w:type="spellStart"/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сенсорики</w:t>
            </w:r>
            <w:proofErr w:type="spellEnd"/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8766D" w:rsidRPr="0048766D" w:rsidTr="0048766D">
        <w:trPr>
          <w:trHeight w:val="178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1.«Назови геометрическую фигуру».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узнавать и правильно называть плоскостные геометрические фигуры.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Круг, квадрат, треугольник, овал, прямоугольник.</w:t>
            </w:r>
          </w:p>
        </w:tc>
      </w:tr>
      <w:tr w:rsidR="0048766D" w:rsidRPr="0048766D" w:rsidTr="0048766D">
        <w:trPr>
          <w:trHeight w:val="178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2.«Пересыпание ложкой».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ребенка пересыпать зерна ложкой, запоминать последовательность действий, развивать самостоятельность.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Горох, ложки, глубокие емкости.</w:t>
            </w:r>
          </w:p>
        </w:tc>
      </w:tr>
      <w:tr w:rsidR="0048766D" w:rsidRPr="0048766D" w:rsidTr="0048766D">
        <w:trPr>
          <w:trHeight w:val="116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«Прыг – скок по дорожке».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знания цветов: красный, желтый, синий, зеленый.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Картонная дорожка 40 см длиной и 10 см шириной, а также полоски зелёного, красного, синего и жёлтого цветов шириной 4 см, игрушки.</w:t>
            </w:r>
          </w:p>
        </w:tc>
      </w:tr>
      <w:tr w:rsidR="0048766D" w:rsidRPr="0048766D" w:rsidTr="0048766D">
        <w:trPr>
          <w:trHeight w:val="132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4.«Сортировка».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 детей </w:t>
            </w:r>
            <w:proofErr w:type="spellStart"/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стереогностическое</w:t>
            </w:r>
            <w:proofErr w:type="spellEnd"/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восприятие в связи с визуальными представлениями.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Шары разного цвета.</w:t>
            </w:r>
          </w:p>
        </w:tc>
      </w:tr>
      <w:tr w:rsidR="0048766D" w:rsidRPr="0048766D" w:rsidTr="0048766D">
        <w:trPr>
          <w:trHeight w:val="178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1.«Найди предмет такой же формы».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узнавать и правильно называть плоскостные геометрические фигуры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«Геометрическое лото»</w:t>
            </w:r>
          </w:p>
        </w:tc>
      </w:tr>
      <w:tr w:rsidR="0048766D" w:rsidRPr="0048766D" w:rsidTr="0048766D">
        <w:trPr>
          <w:trHeight w:val="164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«Угости маленького и большого зайца морковкой».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умения группировать и соотносить однородные предметы по величине.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Игрушечные зайцы и морковка разных размеров.</w:t>
            </w:r>
          </w:p>
        </w:tc>
      </w:tr>
      <w:tr w:rsidR="0048766D" w:rsidRPr="0048766D" w:rsidTr="0048766D">
        <w:trPr>
          <w:trHeight w:val="102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3.«Шумящие коробочки».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слуховое восприятие, учить составлять пары одинаковых шумов.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Парные шумящие коробочки.</w:t>
            </w:r>
          </w:p>
        </w:tc>
      </w:tr>
      <w:tr w:rsidR="0048766D" w:rsidRPr="0048766D" w:rsidTr="0048766D">
        <w:trPr>
          <w:trHeight w:val="178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4.«Огоньки ночью».</w:t>
            </w:r>
          </w:p>
          <w:tbl>
            <w:tblPr>
              <w:tblW w:w="33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5"/>
            </w:tblGrid>
            <w:tr w:rsidR="0048766D" w:rsidRPr="0048766D" w:rsidTr="00421316">
              <w:trPr>
                <w:trHeight w:val="220"/>
              </w:trPr>
              <w:tc>
                <w:tcPr>
                  <w:tcW w:w="17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48766D" w:rsidRPr="0048766D" w:rsidRDefault="0048766D" w:rsidP="006412D1">
                  <w:pPr>
                    <w:framePr w:hSpace="180" w:wrap="around" w:vAnchor="text" w:hAnchor="margin" w:xAlign="center" w:y="23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bookmarkStart w:id="1" w:name="1"/>
                  <w:bookmarkStart w:id="2" w:name="f771563fc4364d87b3f3b3865315c3d50449c0a3" w:colFirst="1" w:colLast="1"/>
                  <w:bookmarkEnd w:id="1"/>
                </w:p>
              </w:tc>
            </w:tr>
          </w:tbl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дальнейшему формированию у детей отношения к цвету как к важному свойству предметов, подводить их к </w:t>
            </w: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самостоятельному выбору заданного цвета. Обучать технике нанесения мазка способом </w:t>
            </w:r>
            <w:proofErr w:type="spellStart"/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примакивания</w:t>
            </w:r>
            <w:proofErr w:type="spellEnd"/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Бумага черного цвета, гуашь желтого цвета, кисти, баночки с водой.</w:t>
            </w:r>
          </w:p>
        </w:tc>
      </w:tr>
      <w:tr w:rsidR="0048766D" w:rsidRPr="0048766D" w:rsidTr="0048766D">
        <w:trPr>
          <w:trHeight w:val="134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1.«Волшебный поднос».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выполнять задание правильно, развивать мелкую моторику рук.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Поднос с однотонным цветным дном, крупа.</w:t>
            </w:r>
          </w:p>
        </w:tc>
      </w:tr>
      <w:tr w:rsidR="0048766D" w:rsidRPr="0048766D" w:rsidTr="0048766D">
        <w:trPr>
          <w:trHeight w:val="92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2.«Шарики»</w:t>
            </w:r>
          </w:p>
          <w:tbl>
            <w:tblPr>
              <w:tblW w:w="33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5"/>
            </w:tblGrid>
            <w:tr w:rsidR="0048766D" w:rsidRPr="0048766D" w:rsidTr="00421316">
              <w:trPr>
                <w:trHeight w:val="220"/>
              </w:trPr>
              <w:tc>
                <w:tcPr>
                  <w:tcW w:w="17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48766D" w:rsidRPr="0048766D" w:rsidRDefault="0048766D" w:rsidP="006412D1">
                  <w:pPr>
                    <w:framePr w:hSpace="180" w:wrap="around" w:vAnchor="text" w:hAnchor="margin" w:xAlign="center" w:y="23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bookmarkStart w:id="3" w:name="2"/>
                  <w:bookmarkEnd w:id="3"/>
                </w:p>
              </w:tc>
            </w:tr>
            <w:bookmarkEnd w:id="2"/>
          </w:tbl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подбирать предметы одинаковой окраски; называть цвета.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Шарики основных цветов.</w:t>
            </w:r>
          </w:p>
        </w:tc>
      </w:tr>
      <w:tr w:rsidR="0048766D" w:rsidRPr="0048766D" w:rsidTr="0048766D">
        <w:trPr>
          <w:trHeight w:val="132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3.«Подбери по форме».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знания геометрических фигур: круг, квадрат, треугольник, овал.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Блоки-вкладыши на каждого ребёнка.</w:t>
            </w:r>
          </w:p>
        </w:tc>
      </w:tr>
      <w:tr w:rsidR="0048766D" w:rsidRPr="0048766D" w:rsidTr="0048766D">
        <w:trPr>
          <w:trHeight w:val="178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Игры с прищепками: выкладывание предметов по образцу (солнышко, елка, ежик)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 детей мелкую моторику рук.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Бельевые прищепки.</w:t>
            </w:r>
          </w:p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Силуэты: солнышко, елка, ежик, тучка, ягодка.</w:t>
            </w:r>
          </w:p>
        </w:tc>
      </w:tr>
      <w:tr w:rsidR="0048766D" w:rsidRPr="0048766D" w:rsidTr="0048766D">
        <w:trPr>
          <w:trHeight w:val="178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«Кто скорее соберет игрушки».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группировать объекты, отличающиеся по форме, величине, назначению, но имеющий одинаковый цвет.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«Игрушки».</w:t>
            </w:r>
          </w:p>
        </w:tc>
      </w:tr>
      <w:tr w:rsidR="0048766D" w:rsidRPr="0048766D" w:rsidTr="0048766D">
        <w:trPr>
          <w:trHeight w:val="144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«Счетные палочки».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 помощью счетных палочек выкладывать различные фигурки.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Счетные палочки.</w:t>
            </w:r>
          </w:p>
        </w:tc>
      </w:tr>
      <w:tr w:rsidR="0048766D" w:rsidRPr="0048766D" w:rsidTr="0048766D">
        <w:trPr>
          <w:trHeight w:val="132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«Золушка».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сортировать предметы (фасоль) по цвету, развивать мелкую моторику рук.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Фасоль, тарелочки.</w:t>
            </w:r>
          </w:p>
        </w:tc>
      </w:tr>
      <w:tr w:rsidR="0048766D" w:rsidRPr="0048766D" w:rsidTr="0048766D">
        <w:trPr>
          <w:trHeight w:val="112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«Воздушные шары».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знания цветов: красный, желтый, синий, зеленый.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«Воздушные шары».</w:t>
            </w:r>
          </w:p>
        </w:tc>
      </w:tr>
      <w:tr w:rsidR="0048766D" w:rsidRPr="0048766D" w:rsidTr="0048766D">
        <w:trPr>
          <w:trHeight w:val="178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Пальчиковые игры с грецкими орехами: вращение между ладонями, катание по столу в разные стороны.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 детей мелкую моторику рук.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Грецкие орехи.</w:t>
            </w:r>
          </w:p>
        </w:tc>
      </w:tr>
      <w:tr w:rsidR="0048766D" w:rsidRPr="0048766D" w:rsidTr="0048766D">
        <w:trPr>
          <w:trHeight w:val="178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Окрашивание воды.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представлений об оттенках цветов (светлый, темный)</w:t>
            </w:r>
            <w:proofErr w:type="gramStart"/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 в прозрачных емкостях, краски</w:t>
            </w:r>
          </w:p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светлых и темных оттенков.</w:t>
            </w:r>
          </w:p>
        </w:tc>
      </w:tr>
      <w:tr w:rsidR="0048766D" w:rsidRPr="0048766D" w:rsidTr="0048766D">
        <w:trPr>
          <w:trHeight w:val="178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«Поможем зайке разложить игрушки».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знания геометрических фигур: круг, квадрат, треугольник, овал.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Игрушки: зайцы, сенсорный куб с</w:t>
            </w:r>
          </w:p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геометрическими  фигурами: круг, квадрат, треугольник, овал.</w:t>
            </w:r>
          </w:p>
        </w:tc>
      </w:tr>
      <w:tr w:rsidR="0048766D" w:rsidRPr="0048766D" w:rsidTr="0048766D">
        <w:trPr>
          <w:trHeight w:val="178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«Ткани».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 детей осязание, учить составлять пары одинаковых на ощупь тканей.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Пары одинаковых на ощупь тканей.</w:t>
            </w:r>
          </w:p>
        </w:tc>
      </w:tr>
      <w:tr w:rsidR="0048766D" w:rsidRPr="0048766D" w:rsidTr="0048766D">
        <w:trPr>
          <w:trHeight w:val="106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«Строим башню».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соотнесению по величине четырех предметов.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Строительный материал: кубики.</w:t>
            </w:r>
          </w:p>
        </w:tc>
      </w:tr>
      <w:tr w:rsidR="0048766D" w:rsidRPr="0048766D" w:rsidTr="0048766D">
        <w:trPr>
          <w:trHeight w:val="178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«Что лежит в мешочке? 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детей о форме, упражнять в правильном соотнесении нескольких предметов с одним и тем же геометрическими образцами.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«Волшебный мешочек».</w:t>
            </w:r>
          </w:p>
        </w:tc>
      </w:tr>
      <w:tr w:rsidR="0048766D" w:rsidRPr="0048766D" w:rsidTr="0048766D">
        <w:trPr>
          <w:trHeight w:val="22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 «Подбери петушку перышко»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различать и называть основные цвета; повторять </w:t>
            </w: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простые и относительно сложные фразы.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Дидактическая игра  «Подбери петушку перышко».</w:t>
            </w:r>
          </w:p>
        </w:tc>
      </w:tr>
      <w:tr w:rsidR="0048766D" w:rsidRPr="0048766D" w:rsidTr="0048766D">
        <w:trPr>
          <w:trHeight w:val="22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«Сделаем куклам бусы».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группировать предметы по цвету, учить нанизывать бусы на нитку.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Шнурки или веревочки, разноцветные бусины по количеству детей.</w:t>
            </w:r>
          </w:p>
        </w:tc>
      </w:tr>
      <w:tr w:rsidR="0048766D" w:rsidRPr="0048766D" w:rsidTr="0048766D">
        <w:trPr>
          <w:trHeight w:val="22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«Спрячь мышку».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 детей представления о шести цветах.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 «Спрячь мышку».</w:t>
            </w:r>
          </w:p>
        </w:tc>
      </w:tr>
      <w:tr w:rsidR="0048766D" w:rsidRPr="0048766D" w:rsidTr="0048766D">
        <w:trPr>
          <w:trHeight w:val="204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Игры со счетными палочками: выкладывание предметов по образцу.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 детей мелкую моторику рук.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Счетные палочки основных цветов, образцы предметов.</w:t>
            </w:r>
          </w:p>
        </w:tc>
      </w:tr>
      <w:tr w:rsidR="0048766D" w:rsidRPr="0048766D" w:rsidTr="0048766D">
        <w:trPr>
          <w:trHeight w:val="22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«Башня из кубов».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сравнивать несколько объектов по величине (меньше, еще меньше) и располагать их по убывающей величине.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Деревянные кубики.</w:t>
            </w:r>
          </w:p>
        </w:tc>
      </w:tr>
      <w:tr w:rsidR="0048766D" w:rsidRPr="0048766D" w:rsidTr="0048766D">
        <w:trPr>
          <w:trHeight w:val="1520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Выявить знания детей в области сенсорных эталонов цвета, формы посредством дидактического материала на конец года.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766D" w:rsidRPr="0048766D" w:rsidRDefault="0048766D" w:rsidP="0099658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Игрушки  и игры с уголка </w:t>
            </w:r>
            <w:proofErr w:type="spellStart"/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сенсорики</w:t>
            </w:r>
            <w:proofErr w:type="spellEnd"/>
            <w:r w:rsidRPr="0048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48766D" w:rsidRDefault="0048766D" w:rsidP="00996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67CD" w:rsidRPr="00274E36" w:rsidRDefault="00B467CD" w:rsidP="00274E36">
      <w:pPr>
        <w:pStyle w:val="a3"/>
        <w:numPr>
          <w:ilvl w:val="1"/>
          <w:numId w:val="19"/>
        </w:numPr>
        <w:shd w:val="clear" w:color="auto" w:fill="FFFFFF"/>
        <w:rPr>
          <w:b/>
          <w:bCs/>
          <w:color w:val="000000"/>
          <w:sz w:val="28"/>
          <w:szCs w:val="28"/>
        </w:rPr>
      </w:pPr>
      <w:r w:rsidRPr="00274E36">
        <w:rPr>
          <w:b/>
          <w:bCs/>
          <w:color w:val="000000"/>
          <w:sz w:val="28"/>
          <w:szCs w:val="28"/>
        </w:rPr>
        <w:t>Взаимодействие с родителями</w:t>
      </w:r>
    </w:p>
    <w:p w:rsidR="00B467CD" w:rsidRPr="00B467CD" w:rsidRDefault="00B467CD" w:rsidP="00B467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4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зону сенсорного развития запланировано  совместно с родителями   </w:t>
      </w:r>
      <w:proofErr w:type="gramStart"/>
      <w:r w:rsidRPr="00B4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</w:t>
      </w:r>
      <w:proofErr w:type="gramEnd"/>
      <w:r w:rsidRPr="00B4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дидактические  игры:</w:t>
      </w:r>
    </w:p>
    <w:p w:rsidR="00B467CD" w:rsidRPr="00B467CD" w:rsidRDefault="00B467CD" w:rsidP="00B467CD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4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«Разложи орешки по цветам»</w:t>
      </w:r>
    </w:p>
    <w:p w:rsidR="00B467CD" w:rsidRPr="00B467CD" w:rsidRDefault="00B467CD" w:rsidP="00B467CD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4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«Разноцветная коробочка»</w:t>
      </w:r>
    </w:p>
    <w:p w:rsidR="00B467CD" w:rsidRPr="00B467CD" w:rsidRDefault="00B467CD" w:rsidP="00B467CD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4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«Украсим бабочек»</w:t>
      </w:r>
    </w:p>
    <w:p w:rsidR="00B467CD" w:rsidRPr="00B467CD" w:rsidRDefault="00B467CD" w:rsidP="00B467CD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4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«Застегни пуговицы»</w:t>
      </w:r>
    </w:p>
    <w:p w:rsidR="00B467CD" w:rsidRPr="00B467CD" w:rsidRDefault="00B467CD" w:rsidP="00B467CD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4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«Веселые карандаши»</w:t>
      </w:r>
    </w:p>
    <w:p w:rsidR="00B467CD" w:rsidRPr="00B467CD" w:rsidRDefault="00B467CD" w:rsidP="00B467CD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4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Собери хвост петушку»</w:t>
      </w:r>
    </w:p>
    <w:p w:rsidR="00B467CD" w:rsidRPr="00B467CD" w:rsidRDefault="00B467CD" w:rsidP="00B467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4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родителями  оформить</w:t>
      </w:r>
      <w:proofErr w:type="gramStart"/>
      <w:r w:rsidRPr="00B4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B467CD" w:rsidRPr="00B467CD" w:rsidRDefault="007467AF" w:rsidP="00B467CD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«Центр активности</w:t>
      </w:r>
      <w:r w:rsidR="00B467CD" w:rsidRPr="00B4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B467CD" w:rsidRPr="00B467CD" w:rsidRDefault="00B467CD" w:rsidP="00B467CD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4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«Центр спокойных игр»,</w:t>
      </w:r>
    </w:p>
    <w:p w:rsidR="00B467CD" w:rsidRPr="00B467CD" w:rsidRDefault="00B467CD" w:rsidP="00B467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4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 консультации с родителями на темы:</w:t>
      </w:r>
    </w:p>
    <w:p w:rsidR="00B467CD" w:rsidRPr="00B467CD" w:rsidRDefault="00B467CD" w:rsidP="00B467CD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4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«Игры, развивающие движения кисти – пальчиковая гимнастика»,</w:t>
      </w:r>
    </w:p>
    <w:p w:rsidR="00B467CD" w:rsidRPr="00B467CD" w:rsidRDefault="00B467CD" w:rsidP="00B467CD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4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учусь действовать с предметами»,</w:t>
      </w:r>
    </w:p>
    <w:p w:rsidR="00B467CD" w:rsidRPr="00B467CD" w:rsidRDefault="00B467CD" w:rsidP="00B467CD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4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«Массаж рук»,</w:t>
      </w:r>
    </w:p>
    <w:p w:rsidR="00B467CD" w:rsidRDefault="00B467CD" w:rsidP="00B467CD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4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«Игра – спутник детства».</w:t>
      </w:r>
    </w:p>
    <w:p w:rsidR="002C63FF" w:rsidRDefault="002C63FF" w:rsidP="00B467CD">
      <w:pPr>
        <w:shd w:val="clear" w:color="auto" w:fill="FFFFFF"/>
        <w:jc w:val="both"/>
        <w:rPr>
          <w:b/>
          <w:sz w:val="28"/>
          <w:szCs w:val="28"/>
        </w:rPr>
      </w:pPr>
    </w:p>
    <w:p w:rsidR="00B467CD" w:rsidRPr="00274E36" w:rsidRDefault="00B467CD" w:rsidP="00B467C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E36">
        <w:rPr>
          <w:rFonts w:ascii="Times New Roman" w:hAnsi="Times New Roman" w:cs="Times New Roman"/>
          <w:b/>
          <w:sz w:val="28"/>
          <w:szCs w:val="28"/>
        </w:rPr>
        <w:t>3.Организационный раздел.</w:t>
      </w:r>
    </w:p>
    <w:p w:rsidR="00083563" w:rsidRPr="00274E36" w:rsidRDefault="00083563" w:rsidP="00B467C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E36">
        <w:rPr>
          <w:rFonts w:ascii="Times New Roman" w:hAnsi="Times New Roman" w:cs="Times New Roman"/>
          <w:b/>
          <w:sz w:val="28"/>
          <w:szCs w:val="28"/>
        </w:rPr>
        <w:t xml:space="preserve">Расписание работы кружка </w:t>
      </w:r>
    </w:p>
    <w:p w:rsidR="00083563" w:rsidRPr="00083563" w:rsidRDefault="00083563" w:rsidP="00083563">
      <w:pPr>
        <w:pStyle w:val="a9"/>
        <w:rPr>
          <w:rFonts w:ascii="Times New Roman" w:hAnsi="Times New Roman" w:cs="Times New Roman"/>
          <w:sz w:val="28"/>
          <w:szCs w:val="28"/>
        </w:rPr>
      </w:pPr>
      <w:r w:rsidRPr="00083563">
        <w:rPr>
          <w:rFonts w:ascii="Times New Roman" w:hAnsi="Times New Roman" w:cs="Times New Roman"/>
          <w:sz w:val="28"/>
          <w:szCs w:val="28"/>
        </w:rPr>
        <w:t>Вторник: с 16.00. до 16.15.</w:t>
      </w:r>
    </w:p>
    <w:p w:rsidR="00083563" w:rsidRDefault="00083563" w:rsidP="00083563">
      <w:pPr>
        <w:pStyle w:val="a9"/>
        <w:rPr>
          <w:rFonts w:ascii="Times New Roman" w:hAnsi="Times New Roman" w:cs="Times New Roman"/>
          <w:sz w:val="28"/>
          <w:szCs w:val="28"/>
        </w:rPr>
      </w:pPr>
      <w:r w:rsidRPr="00083563">
        <w:rPr>
          <w:rFonts w:ascii="Times New Roman" w:hAnsi="Times New Roman" w:cs="Times New Roman"/>
          <w:sz w:val="28"/>
          <w:szCs w:val="28"/>
        </w:rPr>
        <w:t>Четверг: с 16.00. до 16.15.</w:t>
      </w:r>
    </w:p>
    <w:p w:rsidR="00274E36" w:rsidRDefault="00274E36" w:rsidP="00274E36">
      <w:pPr>
        <w:rPr>
          <w:rFonts w:ascii="Times New Roman" w:hAnsi="Times New Roman" w:cs="Times New Roman"/>
          <w:sz w:val="28"/>
          <w:szCs w:val="28"/>
        </w:rPr>
      </w:pPr>
      <w:r w:rsidRPr="00274E36">
        <w:rPr>
          <w:rFonts w:ascii="Times New Roman" w:hAnsi="Times New Roman" w:cs="Times New Roman"/>
          <w:sz w:val="28"/>
          <w:szCs w:val="28"/>
        </w:rPr>
        <w:t>Данный курс состоит из 27 занятий по 10 – 12 минут каждое. Занятия проводятся 1 раза в неделю. Продолжительность курса составляет 9 меся</w:t>
      </w:r>
      <w:r>
        <w:rPr>
          <w:rFonts w:ascii="Times New Roman" w:hAnsi="Times New Roman" w:cs="Times New Roman"/>
          <w:sz w:val="28"/>
          <w:szCs w:val="28"/>
        </w:rPr>
        <w:t>цев для  первого года обучения.</w:t>
      </w:r>
    </w:p>
    <w:p w:rsidR="00083563" w:rsidRPr="00083563" w:rsidRDefault="00083563" w:rsidP="00083563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563" w:rsidRDefault="00083563" w:rsidP="00B467C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E36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B467CD" w:rsidRPr="00274E36">
        <w:rPr>
          <w:rFonts w:ascii="Times New Roman" w:hAnsi="Times New Roman" w:cs="Times New Roman"/>
          <w:b/>
          <w:sz w:val="28"/>
          <w:szCs w:val="28"/>
        </w:rPr>
        <w:t>Организация предметно-развивающей среды.</w:t>
      </w:r>
    </w:p>
    <w:p w:rsidR="00274E36" w:rsidRPr="00274E36" w:rsidRDefault="00274E36" w:rsidP="00274E3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74E36">
        <w:rPr>
          <w:rFonts w:ascii="Times New Roman" w:hAnsi="Times New Roman" w:cs="Times New Roman"/>
          <w:sz w:val="28"/>
          <w:szCs w:val="28"/>
        </w:rPr>
        <w:t>«Сенсорное развитие» - материал обеспечивает возможность накопления представлений о форме, величине, цвете. Сюда входят предметы и игрушки из разного материала, разной формы и величины, мозаики, рамки-вкладыши, сборно-разборные игрушки, пирамидки, матрешки, наборы для забивания и другие. Также были изготовлены авторские игры с прищепками «Ежики», коробки с закручивающимися крышками «Фрукты», игра «Яблоня»</w:t>
      </w:r>
      <w:r w:rsidR="005914C5">
        <w:rPr>
          <w:rFonts w:ascii="Times New Roman" w:hAnsi="Times New Roman" w:cs="Times New Roman"/>
          <w:sz w:val="28"/>
          <w:szCs w:val="28"/>
        </w:rPr>
        <w:t xml:space="preserve"> </w:t>
      </w:r>
      <w:r w:rsidRPr="00274E36">
        <w:rPr>
          <w:rFonts w:ascii="Times New Roman" w:hAnsi="Times New Roman" w:cs="Times New Roman"/>
          <w:sz w:val="28"/>
          <w:szCs w:val="28"/>
        </w:rPr>
        <w:t>для закрепления цвета, «Цветочная поляна», набор шумовых коробочек, клеенчатые полоски различной длины и ширины. Изготовлен ящик для манипулирования со звуковыми эффектами.</w:t>
      </w:r>
    </w:p>
    <w:p w:rsidR="0048766D" w:rsidRPr="00274E36" w:rsidRDefault="0048766D" w:rsidP="00274E36">
      <w:pPr>
        <w:pStyle w:val="a3"/>
        <w:numPr>
          <w:ilvl w:val="1"/>
          <w:numId w:val="17"/>
        </w:numPr>
        <w:shd w:val="clear" w:color="auto" w:fill="FFFFFF"/>
        <w:rPr>
          <w:rFonts w:ascii="Calibri" w:hAnsi="Calibri"/>
          <w:color w:val="000000"/>
        </w:rPr>
      </w:pPr>
      <w:r w:rsidRPr="00274E36">
        <w:rPr>
          <w:b/>
          <w:bCs/>
          <w:color w:val="000000"/>
          <w:sz w:val="28"/>
          <w:szCs w:val="28"/>
        </w:rPr>
        <w:t>Литература:</w:t>
      </w:r>
    </w:p>
    <w:p w:rsidR="0048766D" w:rsidRPr="0048766D" w:rsidRDefault="0048766D" w:rsidP="0099658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пособие Сенсорное развитие детей раннего дошкольного возраста. Методическое пособие. Творческий центр Сфера. -М., 2012</w:t>
      </w:r>
    </w:p>
    <w:p w:rsidR="0048766D" w:rsidRPr="0048766D" w:rsidRDefault="0048766D" w:rsidP="0099658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сенсорной культуры ребенка от рождения до 6 лет. Книга для воспитателя детского сада /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Л.А.Венгер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Э.Г.Пилюгина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Н.Б.Венгер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Под ред. Л.А.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Венгера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Просвещение, 1988.</w:t>
      </w:r>
    </w:p>
    <w:p w:rsidR="0048766D" w:rsidRPr="0048766D" w:rsidRDefault="0048766D" w:rsidP="0099658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ресурсы.</w:t>
      </w:r>
    </w:p>
    <w:p w:rsidR="0048766D" w:rsidRPr="0048766D" w:rsidRDefault="0048766D" w:rsidP="0099658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Лямина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Г.М.Гербова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Романовская Э.М. и др. Воспитание детей раннего возраста. М.:1976, с.81-82,162-163.</w:t>
      </w:r>
    </w:p>
    <w:p w:rsidR="0048766D" w:rsidRPr="0048766D" w:rsidRDefault="0048766D" w:rsidP="0099658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Башаева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Развитие восприятия у детей. Цвет, форма, звук. Популярное пособие для родителей и педагогов.- Ярославль: Академия развития, 1997.</w:t>
      </w:r>
    </w:p>
    <w:p w:rsidR="0048766D" w:rsidRPr="0048766D" w:rsidRDefault="0048766D" w:rsidP="0099658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Борисенко, М. Г., Наши пальчики играют (Развитие мелкой моторики). [Текст] /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М.Г.Борисенко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Н.А.Лукина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СПб</w:t>
      </w:r>
      <w:proofErr w:type="gram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«</w:t>
      </w:r>
      <w:proofErr w:type="gram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Паритет», 2002.</w:t>
      </w:r>
    </w:p>
    <w:p w:rsidR="0048766D" w:rsidRPr="0048766D" w:rsidRDefault="0048766D" w:rsidP="0099658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Волосова, Е. Б. Развитие ребенка раннего возраста (основные показатели). [Текст] /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Е.Б.Волосова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ЛИНКА-ПРЕСС, 1999. – 72 с.</w:t>
      </w:r>
    </w:p>
    <w:p w:rsidR="0048766D" w:rsidRPr="0048766D" w:rsidRDefault="0048766D" w:rsidP="0099658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Высокова, Т. В. Сенсомоторное развитие детей раннего возраста: программа, конспекты занятий. [Текст] /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Т.В.Высокова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Волгоград:</w:t>
      </w:r>
    </w:p>
    <w:p w:rsidR="0048766D" w:rsidRPr="0048766D" w:rsidRDefault="0048766D" w:rsidP="0099658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Колосс, Г. Г. Сенсорная комната в дошкольном учреждении:</w:t>
      </w:r>
    </w:p>
    <w:p w:rsidR="0048766D" w:rsidRPr="0048766D" w:rsidRDefault="0048766D" w:rsidP="0099658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Кочетова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Н.П. Играем с малышами: игры и упражнения для детей раннего возраста: пособие для воспитателей и родителей. /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Н.П.Кочетова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Г.Г.Григорьева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Г.В. Груба. – М.: Просвещение, 2007.</w:t>
      </w:r>
    </w:p>
    <w:p w:rsidR="0048766D" w:rsidRPr="0048766D" w:rsidRDefault="0048766D" w:rsidP="0099658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Лыкова, И. А. Дидактика в природе: Игры с цветом, сенсорное развитие. [Текст] /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И.А.Лыкова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Издательство «Карапуз», 2006. – 19 с.</w:t>
      </w:r>
    </w:p>
    <w:p w:rsidR="0048766D" w:rsidRPr="0048766D" w:rsidRDefault="0048766D" w:rsidP="0099658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Маханева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М.Д. Игровые занятия с детками от 1 до 3 лет. Методическое пособие для преподавателей и родителей. [Текст] /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М.Д.Маханева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С.В.Рещикова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Издательство: ТЦ Сфера,  2008. – 96 с.</w:t>
      </w:r>
    </w:p>
    <w:p w:rsidR="0048766D" w:rsidRPr="0048766D" w:rsidRDefault="0048766D" w:rsidP="0099658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 Помоги мне сделать это самому / Сост., вступ. статья М</w:t>
      </w:r>
    </w:p>
    <w:p w:rsidR="002707FC" w:rsidRPr="003C6651" w:rsidRDefault="0048766D" w:rsidP="0099658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Богуславский, Г. Б. Корнетов. [Текст] / </w:t>
      </w:r>
      <w:proofErr w:type="spellStart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М.Монтессори</w:t>
      </w:r>
      <w:proofErr w:type="spellEnd"/>
      <w:r w:rsidRPr="004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</w:t>
      </w:r>
    </w:p>
    <w:sectPr w:rsidR="002707FC" w:rsidRPr="003C665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582" w:rsidRDefault="00996582" w:rsidP="00996582">
      <w:pPr>
        <w:spacing w:after="0" w:line="240" w:lineRule="auto"/>
      </w:pPr>
      <w:r>
        <w:separator/>
      </w:r>
    </w:p>
  </w:endnote>
  <w:endnote w:type="continuationSeparator" w:id="0">
    <w:p w:rsidR="00996582" w:rsidRDefault="00996582" w:rsidP="0099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377368"/>
      <w:docPartObj>
        <w:docPartGallery w:val="Page Numbers (Bottom of Page)"/>
        <w:docPartUnique/>
      </w:docPartObj>
    </w:sdtPr>
    <w:sdtEndPr/>
    <w:sdtContent>
      <w:p w:rsidR="00996582" w:rsidRDefault="009965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2D1">
          <w:rPr>
            <w:noProof/>
          </w:rPr>
          <w:t>1</w:t>
        </w:r>
        <w:r>
          <w:fldChar w:fldCharType="end"/>
        </w:r>
      </w:p>
    </w:sdtContent>
  </w:sdt>
  <w:p w:rsidR="00996582" w:rsidRDefault="009965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582" w:rsidRDefault="00996582" w:rsidP="00996582">
      <w:pPr>
        <w:spacing w:after="0" w:line="240" w:lineRule="auto"/>
      </w:pPr>
      <w:r>
        <w:separator/>
      </w:r>
    </w:p>
  </w:footnote>
  <w:footnote w:type="continuationSeparator" w:id="0">
    <w:p w:rsidR="00996582" w:rsidRDefault="00996582" w:rsidP="00996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9C7"/>
    <w:multiLevelType w:val="multilevel"/>
    <w:tmpl w:val="5462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416FB"/>
    <w:multiLevelType w:val="multilevel"/>
    <w:tmpl w:val="8242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F02D5"/>
    <w:multiLevelType w:val="multilevel"/>
    <w:tmpl w:val="C620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119F"/>
    <w:multiLevelType w:val="multilevel"/>
    <w:tmpl w:val="5FA2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2725E"/>
    <w:multiLevelType w:val="multilevel"/>
    <w:tmpl w:val="B52A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34C1D"/>
    <w:multiLevelType w:val="multilevel"/>
    <w:tmpl w:val="72C8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871750"/>
    <w:multiLevelType w:val="multilevel"/>
    <w:tmpl w:val="3EA0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E55A3A"/>
    <w:multiLevelType w:val="hybridMultilevel"/>
    <w:tmpl w:val="1DD2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00F78"/>
    <w:multiLevelType w:val="multilevel"/>
    <w:tmpl w:val="4F3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7C01FA"/>
    <w:multiLevelType w:val="multilevel"/>
    <w:tmpl w:val="FFAE51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A342537"/>
    <w:multiLevelType w:val="multilevel"/>
    <w:tmpl w:val="C540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DF46D0"/>
    <w:multiLevelType w:val="multilevel"/>
    <w:tmpl w:val="952E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E03D71"/>
    <w:multiLevelType w:val="multilevel"/>
    <w:tmpl w:val="8DCE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345157"/>
    <w:multiLevelType w:val="multilevel"/>
    <w:tmpl w:val="54D0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F33822"/>
    <w:multiLevelType w:val="multilevel"/>
    <w:tmpl w:val="5C4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9F1C9D"/>
    <w:multiLevelType w:val="multilevel"/>
    <w:tmpl w:val="DC1CC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569268A0"/>
    <w:multiLevelType w:val="hybridMultilevel"/>
    <w:tmpl w:val="F6A6D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8041B"/>
    <w:multiLevelType w:val="multilevel"/>
    <w:tmpl w:val="44D6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796EAB"/>
    <w:multiLevelType w:val="multilevel"/>
    <w:tmpl w:val="A54C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BA575A"/>
    <w:multiLevelType w:val="multilevel"/>
    <w:tmpl w:val="CF3E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C7783E"/>
    <w:multiLevelType w:val="multilevel"/>
    <w:tmpl w:val="DE6C6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>
    <w:nsid w:val="723D6C0F"/>
    <w:multiLevelType w:val="multilevel"/>
    <w:tmpl w:val="A89E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C44CAF"/>
    <w:multiLevelType w:val="multilevel"/>
    <w:tmpl w:val="31D0673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7DB72063"/>
    <w:multiLevelType w:val="multilevel"/>
    <w:tmpl w:val="602E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61254C"/>
    <w:multiLevelType w:val="multilevel"/>
    <w:tmpl w:val="2C06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"/>
  </w:num>
  <w:num w:numId="3">
    <w:abstractNumId w:val="12"/>
  </w:num>
  <w:num w:numId="4">
    <w:abstractNumId w:val="5"/>
  </w:num>
  <w:num w:numId="5">
    <w:abstractNumId w:val="2"/>
  </w:num>
  <w:num w:numId="6">
    <w:abstractNumId w:val="3"/>
  </w:num>
  <w:num w:numId="7">
    <w:abstractNumId w:val="11"/>
  </w:num>
  <w:num w:numId="8">
    <w:abstractNumId w:val="21"/>
  </w:num>
  <w:num w:numId="9">
    <w:abstractNumId w:val="10"/>
  </w:num>
  <w:num w:numId="10">
    <w:abstractNumId w:val="14"/>
  </w:num>
  <w:num w:numId="11">
    <w:abstractNumId w:val="0"/>
  </w:num>
  <w:num w:numId="12">
    <w:abstractNumId w:val="24"/>
  </w:num>
  <w:num w:numId="13">
    <w:abstractNumId w:val="6"/>
  </w:num>
  <w:num w:numId="14">
    <w:abstractNumId w:val="17"/>
  </w:num>
  <w:num w:numId="15">
    <w:abstractNumId w:val="4"/>
  </w:num>
  <w:num w:numId="16">
    <w:abstractNumId w:val="18"/>
  </w:num>
  <w:num w:numId="17">
    <w:abstractNumId w:val="15"/>
  </w:num>
  <w:num w:numId="18">
    <w:abstractNumId w:val="7"/>
  </w:num>
  <w:num w:numId="19">
    <w:abstractNumId w:val="2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3"/>
  </w:num>
  <w:num w:numId="23">
    <w:abstractNumId w:val="8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F0"/>
    <w:rsid w:val="00083563"/>
    <w:rsid w:val="0025692D"/>
    <w:rsid w:val="002707FC"/>
    <w:rsid w:val="00274E36"/>
    <w:rsid w:val="002C63FF"/>
    <w:rsid w:val="00302895"/>
    <w:rsid w:val="003237E8"/>
    <w:rsid w:val="00384ED5"/>
    <w:rsid w:val="00395EF0"/>
    <w:rsid w:val="003C6651"/>
    <w:rsid w:val="0048766D"/>
    <w:rsid w:val="005914C5"/>
    <w:rsid w:val="006412D1"/>
    <w:rsid w:val="006B0CD6"/>
    <w:rsid w:val="007467AF"/>
    <w:rsid w:val="00996582"/>
    <w:rsid w:val="00B4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5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9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6582"/>
  </w:style>
  <w:style w:type="paragraph" w:styleId="a6">
    <w:name w:val="footer"/>
    <w:basedOn w:val="a"/>
    <w:link w:val="a7"/>
    <w:uiPriority w:val="99"/>
    <w:unhideWhenUsed/>
    <w:rsid w:val="0099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6582"/>
  </w:style>
  <w:style w:type="paragraph" w:customStyle="1" w:styleId="c2">
    <w:name w:val="c2"/>
    <w:basedOn w:val="a"/>
    <w:rsid w:val="0032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37E8"/>
  </w:style>
  <w:style w:type="paragraph" w:styleId="a8">
    <w:name w:val="Normal (Web)"/>
    <w:basedOn w:val="a"/>
    <w:uiPriority w:val="99"/>
    <w:semiHidden/>
    <w:unhideWhenUsed/>
    <w:rsid w:val="00B4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5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5692D"/>
  </w:style>
  <w:style w:type="paragraph" w:styleId="a9">
    <w:name w:val="No Spacing"/>
    <w:uiPriority w:val="1"/>
    <w:qFormat/>
    <w:rsid w:val="0008356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0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2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5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9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6582"/>
  </w:style>
  <w:style w:type="paragraph" w:styleId="a6">
    <w:name w:val="footer"/>
    <w:basedOn w:val="a"/>
    <w:link w:val="a7"/>
    <w:uiPriority w:val="99"/>
    <w:unhideWhenUsed/>
    <w:rsid w:val="0099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6582"/>
  </w:style>
  <w:style w:type="paragraph" w:customStyle="1" w:styleId="c2">
    <w:name w:val="c2"/>
    <w:basedOn w:val="a"/>
    <w:rsid w:val="0032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37E8"/>
  </w:style>
  <w:style w:type="paragraph" w:styleId="a8">
    <w:name w:val="Normal (Web)"/>
    <w:basedOn w:val="a"/>
    <w:uiPriority w:val="99"/>
    <w:semiHidden/>
    <w:unhideWhenUsed/>
    <w:rsid w:val="00B4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5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5692D"/>
  </w:style>
  <w:style w:type="paragraph" w:styleId="a9">
    <w:name w:val="No Spacing"/>
    <w:uiPriority w:val="1"/>
    <w:qFormat/>
    <w:rsid w:val="0008356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0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2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13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8</cp:revision>
  <cp:lastPrinted>2020-12-07T06:44:00Z</cp:lastPrinted>
  <dcterms:created xsi:type="dcterms:W3CDTF">2020-12-07T01:54:00Z</dcterms:created>
  <dcterms:modified xsi:type="dcterms:W3CDTF">2020-12-08T23:05:00Z</dcterms:modified>
</cp:coreProperties>
</file>